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8035F" w:rsidRPr="0062420C" w:rsidRDefault="0062420C" w:rsidP="0062420C">
      <w:pPr>
        <w:shd w:val="clear" w:color="auto" w:fill="FFFFFF"/>
        <w:spacing w:before="225" w:after="150" w:line="240" w:lineRule="auto"/>
        <w:jc w:val="center"/>
        <w:textAlignment w:val="baseline"/>
        <w:outlineLvl w:val="1"/>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 xml:space="preserve">Организация </w:t>
      </w:r>
      <w:r w:rsidRPr="0062420C">
        <w:rPr>
          <w:rFonts w:ascii="Times New Roman" w:eastAsia="Times New Roman" w:hAnsi="Times New Roman" w:cs="Times New Roman"/>
          <w:b/>
          <w:bCs/>
          <w:color w:val="000000"/>
          <w:sz w:val="28"/>
          <w:szCs w:val="28"/>
          <w:lang w:eastAsia="ru-RU"/>
        </w:rPr>
        <w:t>питания</w:t>
      </w:r>
      <w:r>
        <w:rPr>
          <w:rFonts w:ascii="Times New Roman" w:eastAsia="Times New Roman" w:hAnsi="Times New Roman" w:cs="Times New Roman"/>
          <w:b/>
          <w:bCs/>
          <w:color w:val="000000"/>
          <w:sz w:val="28"/>
          <w:szCs w:val="28"/>
          <w:lang w:eastAsia="ru-RU"/>
        </w:rPr>
        <w:t xml:space="preserve"> в ДОУ</w:t>
      </w:r>
    </w:p>
    <w:p w:rsidR="00C8035F" w:rsidRPr="0062420C" w:rsidRDefault="00C8035F" w:rsidP="0062420C">
      <w:pPr>
        <w:shd w:val="clear" w:color="auto" w:fill="FFFFFF"/>
        <w:spacing w:after="0" w:line="240" w:lineRule="auto"/>
        <w:jc w:val="both"/>
        <w:textAlignment w:val="baseline"/>
        <w:rPr>
          <w:rFonts w:ascii="Times New Roman" w:eastAsia="Times New Roman" w:hAnsi="Times New Roman" w:cs="Times New Roman"/>
          <w:color w:val="000000"/>
          <w:sz w:val="28"/>
          <w:szCs w:val="28"/>
          <w:lang w:eastAsia="ru-RU"/>
        </w:rPr>
      </w:pPr>
      <w:r w:rsidRPr="0062420C">
        <w:rPr>
          <w:rFonts w:ascii="Times New Roman" w:eastAsia="Times New Roman" w:hAnsi="Times New Roman" w:cs="Times New Roman"/>
          <w:color w:val="000000"/>
          <w:sz w:val="28"/>
          <w:szCs w:val="28"/>
          <w:lang w:eastAsia="ru-RU"/>
        </w:rPr>
        <w:t>Детское питание в любом садике любого региона России довольно жестко контролируется. Весь принцип его организации подчиняется строгим нормам. </w:t>
      </w:r>
      <w:r w:rsidRPr="0062420C">
        <w:rPr>
          <w:rFonts w:ascii="Times New Roman" w:eastAsia="Times New Roman" w:hAnsi="Times New Roman" w:cs="Times New Roman"/>
          <w:b/>
          <w:bCs/>
          <w:color w:val="000000"/>
          <w:sz w:val="28"/>
          <w:szCs w:val="28"/>
          <w:bdr w:val="none" w:sz="0" w:space="0" w:color="auto" w:frame="1"/>
          <w:lang w:eastAsia="ru-RU"/>
        </w:rPr>
        <w:t>Главный принцип – диетологический. </w:t>
      </w:r>
      <w:r w:rsidRPr="0062420C">
        <w:rPr>
          <w:rFonts w:ascii="Times New Roman" w:eastAsia="Times New Roman" w:hAnsi="Times New Roman" w:cs="Times New Roman"/>
          <w:color w:val="000000"/>
          <w:sz w:val="28"/>
          <w:szCs w:val="28"/>
          <w:lang w:eastAsia="ru-RU"/>
        </w:rPr>
        <w:t>Пища для воспитанников дошкольного учреждения должна обеспечивать детский организм всеми необходимыми для роста и нормального развития веществами.</w:t>
      </w:r>
    </w:p>
    <w:p w:rsidR="00C8035F" w:rsidRPr="0062420C" w:rsidRDefault="00C8035F" w:rsidP="0062420C">
      <w:pPr>
        <w:shd w:val="clear" w:color="auto" w:fill="FFFFFF"/>
        <w:spacing w:before="225" w:after="225" w:line="240" w:lineRule="auto"/>
        <w:jc w:val="both"/>
        <w:textAlignment w:val="baseline"/>
        <w:rPr>
          <w:rFonts w:ascii="Times New Roman" w:eastAsia="Times New Roman" w:hAnsi="Times New Roman" w:cs="Times New Roman"/>
          <w:color w:val="000000"/>
          <w:sz w:val="28"/>
          <w:szCs w:val="28"/>
          <w:lang w:eastAsia="ru-RU"/>
        </w:rPr>
      </w:pPr>
      <w:r w:rsidRPr="0062420C">
        <w:rPr>
          <w:rFonts w:ascii="Times New Roman" w:eastAsia="Times New Roman" w:hAnsi="Times New Roman" w:cs="Times New Roman"/>
          <w:color w:val="000000"/>
          <w:sz w:val="28"/>
          <w:szCs w:val="28"/>
          <w:lang w:eastAsia="ru-RU"/>
        </w:rPr>
        <w:t>В суточном рационе обязательно присутствуют определенные соотношения белков, углеводов, липидов, витаминов и минералов. Также играет большую роль общая калорийность блюд, ведь пища для детей должна быть не только удовольствием, но и источников энергии.</w:t>
      </w:r>
    </w:p>
    <w:p w:rsidR="00C8035F" w:rsidRPr="0062420C" w:rsidRDefault="00C8035F" w:rsidP="0062420C">
      <w:pPr>
        <w:shd w:val="clear" w:color="auto" w:fill="FFFFFF"/>
        <w:spacing w:after="150" w:line="240" w:lineRule="auto"/>
        <w:jc w:val="both"/>
        <w:textAlignment w:val="baseline"/>
        <w:rPr>
          <w:rFonts w:ascii="Times New Roman" w:eastAsia="Times New Roman" w:hAnsi="Times New Roman" w:cs="Times New Roman"/>
          <w:i/>
          <w:iCs/>
          <w:color w:val="000000"/>
          <w:sz w:val="28"/>
          <w:szCs w:val="28"/>
          <w:lang w:eastAsia="ru-RU"/>
        </w:rPr>
      </w:pPr>
      <w:r w:rsidRPr="0062420C">
        <w:rPr>
          <w:rFonts w:ascii="Times New Roman" w:eastAsia="Times New Roman" w:hAnsi="Times New Roman" w:cs="Times New Roman"/>
          <w:i/>
          <w:iCs/>
          <w:color w:val="000000"/>
          <w:sz w:val="28"/>
          <w:szCs w:val="28"/>
          <w:lang w:eastAsia="ru-RU"/>
        </w:rPr>
        <w:t>Если питание организовано правильно, дети реже болеют, лучше себя чувствуют, проявляют больше способностей в обучающих занятиях</w:t>
      </w:r>
    </w:p>
    <w:p w:rsidR="00C8035F" w:rsidRPr="0062420C" w:rsidRDefault="00C8035F" w:rsidP="0062420C">
      <w:pPr>
        <w:shd w:val="clear" w:color="auto" w:fill="FFFFFF"/>
        <w:spacing w:after="0" w:line="240" w:lineRule="auto"/>
        <w:jc w:val="both"/>
        <w:textAlignment w:val="baseline"/>
        <w:rPr>
          <w:rFonts w:ascii="Times New Roman" w:eastAsia="Times New Roman" w:hAnsi="Times New Roman" w:cs="Times New Roman"/>
          <w:color w:val="000000"/>
          <w:sz w:val="28"/>
          <w:szCs w:val="28"/>
          <w:lang w:eastAsia="ru-RU"/>
        </w:rPr>
      </w:pPr>
      <w:r w:rsidRPr="0062420C">
        <w:rPr>
          <w:rFonts w:ascii="Times New Roman" w:eastAsia="Times New Roman" w:hAnsi="Times New Roman" w:cs="Times New Roman"/>
          <w:b/>
          <w:bCs/>
          <w:color w:val="000000"/>
          <w:sz w:val="28"/>
          <w:szCs w:val="28"/>
          <w:bdr w:val="none" w:sz="0" w:space="0" w:color="auto" w:frame="1"/>
          <w:lang w:eastAsia="ru-RU"/>
        </w:rPr>
        <w:t>Каждый день в рацион детей в обязательном порядке включаются мясо, рыба, молоко или кисломолочные продукты, яйца, масло, овощи и фрукты, хлеб, крупы. </w:t>
      </w:r>
      <w:r w:rsidRPr="0062420C">
        <w:rPr>
          <w:rFonts w:ascii="Times New Roman" w:eastAsia="Times New Roman" w:hAnsi="Times New Roman" w:cs="Times New Roman"/>
          <w:color w:val="000000"/>
          <w:sz w:val="28"/>
          <w:szCs w:val="28"/>
          <w:lang w:eastAsia="ru-RU"/>
        </w:rPr>
        <w:t>Если исключить хотя бы одну группу продовольственных продуктов, неизбежно повысится общая заболеваемость среди воспитанников – такие эксперименты проводились еще в Советском Союзе. Существующие ныне требования и принципы детского питания в ДОУ не придуманы из ничего, они целиком опираются на практику, опыты, ошибки прошлого.</w:t>
      </w:r>
    </w:p>
    <w:p w:rsidR="00C8035F" w:rsidRPr="0062420C" w:rsidRDefault="00C8035F" w:rsidP="0062420C">
      <w:pPr>
        <w:shd w:val="clear" w:color="auto" w:fill="FFFFFF"/>
        <w:spacing w:before="225" w:after="225" w:line="240" w:lineRule="auto"/>
        <w:jc w:val="both"/>
        <w:textAlignment w:val="baseline"/>
        <w:rPr>
          <w:rFonts w:ascii="Times New Roman" w:eastAsia="Times New Roman" w:hAnsi="Times New Roman" w:cs="Times New Roman"/>
          <w:color w:val="000000"/>
          <w:sz w:val="28"/>
          <w:szCs w:val="28"/>
          <w:lang w:eastAsia="ru-RU"/>
        </w:rPr>
      </w:pPr>
      <w:r w:rsidRPr="0062420C">
        <w:rPr>
          <w:rFonts w:ascii="Times New Roman" w:eastAsia="Times New Roman" w:hAnsi="Times New Roman" w:cs="Times New Roman"/>
          <w:color w:val="000000"/>
          <w:sz w:val="28"/>
          <w:szCs w:val="28"/>
          <w:lang w:eastAsia="ru-RU"/>
        </w:rPr>
        <w:t>Собрать в меню все эти продукты важно, но увы, недостаточно для достижения результата. Поэтому второй принцип детского питания в садике звучит так: «Блюда должны быть красивыми и привлекательными». Даже очень полезные котлеты или салат ребенок не станет есть, если подача была совершенно непривлекательной. И никакие доводы о пользе в этом случае не помогут.</w:t>
      </w:r>
    </w:p>
    <w:p w:rsidR="00D736C6" w:rsidRPr="0062420C" w:rsidRDefault="00C8035F" w:rsidP="0062420C">
      <w:pPr>
        <w:jc w:val="both"/>
        <w:rPr>
          <w:rFonts w:ascii="Times New Roman" w:hAnsi="Times New Roman" w:cs="Times New Roman"/>
          <w:color w:val="000000"/>
          <w:sz w:val="28"/>
          <w:szCs w:val="28"/>
          <w:shd w:val="clear" w:color="auto" w:fill="FFFFFF"/>
        </w:rPr>
      </w:pPr>
      <w:r w:rsidRPr="0062420C">
        <w:rPr>
          <w:rStyle w:val="ab"/>
          <w:rFonts w:ascii="Times New Roman" w:hAnsi="Times New Roman" w:cs="Times New Roman"/>
          <w:color w:val="000000"/>
          <w:sz w:val="28"/>
          <w:szCs w:val="28"/>
          <w:bdr w:val="none" w:sz="0" w:space="0" w:color="auto" w:frame="1"/>
          <w:shd w:val="clear" w:color="auto" w:fill="FFFFFF"/>
        </w:rPr>
        <w:t>Третий принцип – регулярность.</w:t>
      </w:r>
      <w:r w:rsidRPr="0062420C">
        <w:rPr>
          <w:rFonts w:ascii="Times New Roman" w:hAnsi="Times New Roman" w:cs="Times New Roman"/>
          <w:color w:val="000000"/>
          <w:sz w:val="28"/>
          <w:szCs w:val="28"/>
          <w:shd w:val="clear" w:color="auto" w:fill="FFFFFF"/>
        </w:rPr>
        <w:t> Существующие нормы подразумевают минимум 4 приема пищи, три из них должны содержать горячие блюда. Зачем это делается, объяснять излишне – без горячего питания пищеварение ребенка не может быть здоровым, а обмен веществ – полноценным. Горячим питанием должны быть обеспечены все дети, которые пребывают в садике более 3,5 часов в день. Это правило, которое действуют для всех форм садиков – частных, муниципальных, ведомственных и т. д.</w:t>
      </w:r>
    </w:p>
    <w:p w:rsidR="00C8035F" w:rsidRPr="0062420C" w:rsidRDefault="00C8035F" w:rsidP="0062420C">
      <w:pPr>
        <w:jc w:val="both"/>
        <w:rPr>
          <w:rFonts w:ascii="Times New Roman" w:hAnsi="Times New Roman" w:cs="Times New Roman"/>
          <w:i/>
          <w:iCs/>
          <w:color w:val="000000"/>
          <w:sz w:val="28"/>
          <w:szCs w:val="28"/>
          <w:shd w:val="clear" w:color="auto" w:fill="FFFFFF"/>
        </w:rPr>
      </w:pPr>
      <w:r w:rsidRPr="0062420C">
        <w:rPr>
          <w:rFonts w:ascii="Times New Roman" w:hAnsi="Times New Roman" w:cs="Times New Roman"/>
          <w:i/>
          <w:iCs/>
          <w:color w:val="000000"/>
          <w:sz w:val="28"/>
          <w:szCs w:val="28"/>
          <w:shd w:val="clear" w:color="auto" w:fill="FFFFFF"/>
        </w:rPr>
        <w:t>Промежутки между едой должны быть 3,5-4 часа. И это тоже правило. Если сделать более длительные промежутки, то это уже через несколько недель скажется на состоянии здоровья воспитанников – снизится память, ослабнет иммунитет. До дошкольного возраста педиатры дают однозначные рекомендации – кушать каждые 4 часа.</w:t>
      </w:r>
    </w:p>
    <w:p w:rsidR="00C8035F" w:rsidRPr="0062420C" w:rsidRDefault="00C8035F" w:rsidP="0062420C">
      <w:pPr>
        <w:jc w:val="both"/>
        <w:rPr>
          <w:rFonts w:ascii="Times New Roman" w:hAnsi="Times New Roman" w:cs="Times New Roman"/>
          <w:i/>
          <w:iCs/>
          <w:color w:val="000000"/>
          <w:sz w:val="28"/>
          <w:szCs w:val="28"/>
          <w:shd w:val="clear" w:color="auto" w:fill="FFFFFF"/>
        </w:rPr>
      </w:pPr>
      <w:r w:rsidRPr="0062420C">
        <w:rPr>
          <w:rFonts w:ascii="Times New Roman" w:hAnsi="Times New Roman" w:cs="Times New Roman"/>
          <w:i/>
          <w:iCs/>
          <w:color w:val="000000"/>
          <w:sz w:val="28"/>
          <w:szCs w:val="28"/>
          <w:shd w:val="clear" w:color="auto" w:fill="FFFFFF"/>
        </w:rPr>
        <w:lastRenderedPageBreak/>
        <w:t>Воспитанники садиков до 70% суточного рациона получают именно в детском саду.</w:t>
      </w:r>
    </w:p>
    <w:p w:rsidR="00C8035F" w:rsidRPr="0062420C" w:rsidRDefault="00C8035F" w:rsidP="0062420C">
      <w:pPr>
        <w:shd w:val="clear" w:color="auto" w:fill="FFFFFF"/>
        <w:spacing w:after="0" w:line="240" w:lineRule="auto"/>
        <w:jc w:val="both"/>
        <w:textAlignment w:val="baseline"/>
        <w:rPr>
          <w:rFonts w:ascii="Times New Roman" w:eastAsia="Times New Roman" w:hAnsi="Times New Roman" w:cs="Times New Roman"/>
          <w:color w:val="000000"/>
          <w:sz w:val="28"/>
          <w:szCs w:val="28"/>
          <w:lang w:eastAsia="ru-RU"/>
        </w:rPr>
      </w:pPr>
      <w:r w:rsidRPr="0062420C">
        <w:rPr>
          <w:rFonts w:ascii="Times New Roman" w:eastAsia="Times New Roman" w:hAnsi="Times New Roman" w:cs="Times New Roman"/>
          <w:color w:val="000000"/>
          <w:sz w:val="28"/>
          <w:szCs w:val="28"/>
          <w:lang w:eastAsia="ru-RU"/>
        </w:rPr>
        <w:t>Для организаторов детского питания существует всего два детских возраста – от 1,5 до 3 лет и от 4 до 6 лет. Этим двум группам детей меню организуется с некоторыми отличиями. </w:t>
      </w:r>
      <w:r w:rsidRPr="0062420C">
        <w:rPr>
          <w:rFonts w:ascii="Times New Roman" w:eastAsia="Times New Roman" w:hAnsi="Times New Roman" w:cs="Times New Roman"/>
          <w:b/>
          <w:bCs/>
          <w:color w:val="000000"/>
          <w:sz w:val="28"/>
          <w:szCs w:val="28"/>
          <w:bdr w:val="none" w:sz="0" w:space="0" w:color="auto" w:frame="1"/>
          <w:lang w:eastAsia="ru-RU"/>
        </w:rPr>
        <w:t>Для начала следует отметить, что калорийность разных приемов пищи неодинакова.</w:t>
      </w:r>
      <w:r w:rsidRPr="0062420C">
        <w:rPr>
          <w:rFonts w:ascii="Times New Roman" w:eastAsia="Times New Roman" w:hAnsi="Times New Roman" w:cs="Times New Roman"/>
          <w:color w:val="000000"/>
          <w:sz w:val="28"/>
          <w:szCs w:val="28"/>
          <w:lang w:eastAsia="ru-RU"/>
        </w:rPr>
        <w:t> На долю завтрака приходится около 25% суточной потребности в калориях. В обед ваше чадо «съедает» около 40% требуемых ему калорий, на полдник – около 15%. Таким образом, на ужин (а ужинать ребенок будет уже дома) родители должны предусмотреть такую пищу, которая даст ему оставшиеся 20-25% потребности в калориях, не больше. В садиках с круглосуточным пребыванием воспитанников подразумевается именно такой подход.</w:t>
      </w:r>
    </w:p>
    <w:p w:rsidR="00C8035F" w:rsidRPr="0062420C" w:rsidRDefault="00C8035F" w:rsidP="0062420C">
      <w:pPr>
        <w:shd w:val="clear" w:color="auto" w:fill="FFFFFF"/>
        <w:spacing w:before="225" w:after="225" w:line="240" w:lineRule="auto"/>
        <w:jc w:val="both"/>
        <w:textAlignment w:val="baseline"/>
        <w:rPr>
          <w:rFonts w:ascii="Times New Roman" w:eastAsia="Times New Roman" w:hAnsi="Times New Roman" w:cs="Times New Roman"/>
          <w:color w:val="000000"/>
          <w:sz w:val="28"/>
          <w:szCs w:val="28"/>
          <w:lang w:eastAsia="ru-RU"/>
        </w:rPr>
      </w:pPr>
      <w:r w:rsidRPr="0062420C">
        <w:rPr>
          <w:rFonts w:ascii="Times New Roman" w:eastAsia="Times New Roman" w:hAnsi="Times New Roman" w:cs="Times New Roman"/>
          <w:color w:val="000000"/>
          <w:sz w:val="28"/>
          <w:szCs w:val="28"/>
          <w:lang w:eastAsia="ru-RU"/>
        </w:rPr>
        <w:t>В целом детсадовские повара готовят одинаковые базовые блюда для всех возрастов – это супы, каши, тефтели и запеканки. Но при подаче для ясельной группы будут учитываться возрастные особенности – малышам более мелко порежут овощи в салат, не подадут апельсины, которые могут вызвать аллергию, заменив их яблоками. Детям более старшей возрастной группы увеличивают порции, поскольку потребность в энергии у них выше.</w:t>
      </w:r>
    </w:p>
    <w:p w:rsidR="00C8035F" w:rsidRPr="0062420C" w:rsidRDefault="00C8035F" w:rsidP="0062420C">
      <w:pPr>
        <w:shd w:val="clear" w:color="auto" w:fill="FFFFFF"/>
        <w:spacing w:before="225" w:after="225" w:line="240" w:lineRule="auto"/>
        <w:jc w:val="both"/>
        <w:textAlignment w:val="baseline"/>
        <w:rPr>
          <w:rFonts w:ascii="Times New Roman" w:eastAsia="Times New Roman" w:hAnsi="Times New Roman" w:cs="Times New Roman"/>
          <w:color w:val="000000"/>
          <w:sz w:val="28"/>
          <w:szCs w:val="28"/>
          <w:lang w:eastAsia="ru-RU"/>
        </w:rPr>
      </w:pPr>
      <w:r w:rsidRPr="0062420C">
        <w:rPr>
          <w:rFonts w:ascii="Times New Roman" w:eastAsia="Times New Roman" w:hAnsi="Times New Roman" w:cs="Times New Roman"/>
          <w:color w:val="000000"/>
          <w:sz w:val="28"/>
          <w:szCs w:val="28"/>
          <w:lang w:eastAsia="ru-RU"/>
        </w:rPr>
        <w:t xml:space="preserve">В распоряжении заведующей садиком всегда имеется примерное десятидневное меню, с которым любой из родителей в любой момент вправе ознакомиться. Также есть точное меню на неделю. Его заверяют и подписывают на неделю вперед. При возникновении каких-либо претензий и вопросов к организации питания в конкретном садике родственники ребенка вправе обратиться в региональный </w:t>
      </w:r>
      <w:proofErr w:type="spellStart"/>
      <w:r w:rsidRPr="0062420C">
        <w:rPr>
          <w:rFonts w:ascii="Times New Roman" w:eastAsia="Times New Roman" w:hAnsi="Times New Roman" w:cs="Times New Roman"/>
          <w:color w:val="000000"/>
          <w:sz w:val="28"/>
          <w:szCs w:val="28"/>
          <w:lang w:eastAsia="ru-RU"/>
        </w:rPr>
        <w:t>Роспотребнадзор</w:t>
      </w:r>
      <w:proofErr w:type="spellEnd"/>
      <w:r w:rsidRPr="0062420C">
        <w:rPr>
          <w:rFonts w:ascii="Times New Roman" w:eastAsia="Times New Roman" w:hAnsi="Times New Roman" w:cs="Times New Roman"/>
          <w:color w:val="000000"/>
          <w:sz w:val="28"/>
          <w:szCs w:val="28"/>
          <w:lang w:eastAsia="ru-RU"/>
        </w:rPr>
        <w:t>.</w:t>
      </w:r>
    </w:p>
    <w:p w:rsidR="00C8035F" w:rsidRPr="0062420C" w:rsidRDefault="00C8035F" w:rsidP="0062420C">
      <w:pPr>
        <w:shd w:val="clear" w:color="auto" w:fill="FFFFFF"/>
        <w:spacing w:after="150" w:line="240" w:lineRule="auto"/>
        <w:jc w:val="both"/>
        <w:textAlignment w:val="baseline"/>
        <w:rPr>
          <w:rFonts w:ascii="Times New Roman" w:eastAsia="Times New Roman" w:hAnsi="Times New Roman" w:cs="Times New Roman"/>
          <w:i/>
          <w:iCs/>
          <w:color w:val="000000"/>
          <w:sz w:val="28"/>
          <w:szCs w:val="28"/>
          <w:lang w:eastAsia="ru-RU"/>
        </w:rPr>
      </w:pPr>
      <w:r w:rsidRPr="0062420C">
        <w:rPr>
          <w:rFonts w:ascii="Times New Roman" w:eastAsia="Times New Roman" w:hAnsi="Times New Roman" w:cs="Times New Roman"/>
          <w:i/>
          <w:iCs/>
          <w:color w:val="000000"/>
          <w:sz w:val="28"/>
          <w:szCs w:val="28"/>
          <w:lang w:eastAsia="ru-RU"/>
        </w:rPr>
        <w:t xml:space="preserve">Необязательно при этом идти и писать заявление или жалобу. Можно сообщить о нарушениях по телефону ведомства, каждое обращение проверяется. Если за питание в садике отвечает государственная организация </w:t>
      </w:r>
      <w:proofErr w:type="spellStart"/>
      <w:r w:rsidRPr="0062420C">
        <w:rPr>
          <w:rFonts w:ascii="Times New Roman" w:eastAsia="Times New Roman" w:hAnsi="Times New Roman" w:cs="Times New Roman"/>
          <w:i/>
          <w:iCs/>
          <w:color w:val="000000"/>
          <w:sz w:val="28"/>
          <w:szCs w:val="28"/>
          <w:lang w:eastAsia="ru-RU"/>
        </w:rPr>
        <w:t>соцпитания</w:t>
      </w:r>
      <w:proofErr w:type="spellEnd"/>
      <w:r w:rsidRPr="0062420C">
        <w:rPr>
          <w:rFonts w:ascii="Times New Roman" w:eastAsia="Times New Roman" w:hAnsi="Times New Roman" w:cs="Times New Roman"/>
          <w:i/>
          <w:iCs/>
          <w:color w:val="000000"/>
          <w:sz w:val="28"/>
          <w:szCs w:val="28"/>
          <w:lang w:eastAsia="ru-RU"/>
        </w:rPr>
        <w:t>, то жаловаться дополнительно можно также в муниципалитет и руководству самой этой организации.</w:t>
      </w:r>
    </w:p>
    <w:p w:rsidR="00C8035F" w:rsidRPr="0062420C" w:rsidRDefault="00C8035F" w:rsidP="0062420C">
      <w:pPr>
        <w:pStyle w:val="2"/>
        <w:shd w:val="clear" w:color="auto" w:fill="FFFFFF"/>
        <w:spacing w:before="225" w:beforeAutospacing="0" w:after="150" w:afterAutospacing="0"/>
        <w:jc w:val="both"/>
        <w:textAlignment w:val="baseline"/>
        <w:rPr>
          <w:color w:val="000000"/>
          <w:sz w:val="28"/>
          <w:szCs w:val="28"/>
        </w:rPr>
      </w:pPr>
      <w:r w:rsidRPr="0062420C">
        <w:rPr>
          <w:color w:val="000000"/>
          <w:sz w:val="28"/>
          <w:szCs w:val="28"/>
        </w:rPr>
        <w:t>Новый стандарт</w:t>
      </w:r>
    </w:p>
    <w:p w:rsidR="00C8035F" w:rsidRPr="0062420C" w:rsidRDefault="00C8035F" w:rsidP="0062420C">
      <w:pPr>
        <w:pStyle w:val="a6"/>
        <w:shd w:val="clear" w:color="auto" w:fill="FFFFFF"/>
        <w:spacing w:before="225" w:beforeAutospacing="0" w:after="225" w:afterAutospacing="0"/>
        <w:jc w:val="both"/>
        <w:textAlignment w:val="baseline"/>
        <w:rPr>
          <w:color w:val="000000"/>
          <w:sz w:val="28"/>
          <w:szCs w:val="28"/>
        </w:rPr>
      </w:pPr>
      <w:r w:rsidRPr="0062420C">
        <w:rPr>
          <w:color w:val="000000"/>
          <w:sz w:val="28"/>
          <w:szCs w:val="28"/>
        </w:rPr>
        <w:t>Новый стандарт детского питания в детских садах был утвержден в 2006 году. Базовые требования остались теми же, но были пересмотрены требования к калорийности и набору продуктов. Теперь меню детсадовца рекомендуется составлять на 20 дней, и ни одно блюдо в нем не должно повторяться.</w:t>
      </w:r>
    </w:p>
    <w:p w:rsidR="0062420C" w:rsidRDefault="00C8035F" w:rsidP="0062420C">
      <w:pPr>
        <w:pStyle w:val="a6"/>
        <w:shd w:val="clear" w:color="auto" w:fill="FFFFFF"/>
        <w:spacing w:before="0" w:beforeAutospacing="0" w:after="0" w:afterAutospacing="0"/>
        <w:jc w:val="both"/>
        <w:textAlignment w:val="baseline"/>
        <w:rPr>
          <w:color w:val="000000"/>
          <w:sz w:val="28"/>
          <w:szCs w:val="28"/>
        </w:rPr>
      </w:pPr>
      <w:r w:rsidRPr="0062420C">
        <w:rPr>
          <w:color w:val="000000"/>
          <w:sz w:val="28"/>
          <w:szCs w:val="28"/>
        </w:rPr>
        <w:t>Родители могут быть спокойны – с разнообразием на столе в садике сейчас все в порядке.</w:t>
      </w:r>
    </w:p>
    <w:p w:rsidR="00C8035F" w:rsidRPr="0062420C" w:rsidRDefault="00C8035F" w:rsidP="0062420C">
      <w:pPr>
        <w:pStyle w:val="a6"/>
        <w:shd w:val="clear" w:color="auto" w:fill="FFFFFF"/>
        <w:spacing w:before="0" w:beforeAutospacing="0" w:after="0" w:afterAutospacing="0"/>
        <w:jc w:val="both"/>
        <w:textAlignment w:val="baseline"/>
        <w:rPr>
          <w:color w:val="000000"/>
          <w:sz w:val="28"/>
          <w:szCs w:val="28"/>
        </w:rPr>
      </w:pPr>
      <w:r w:rsidRPr="0062420C">
        <w:rPr>
          <w:rStyle w:val="ab"/>
          <w:color w:val="000000"/>
          <w:sz w:val="28"/>
          <w:szCs w:val="28"/>
          <w:bdr w:val="none" w:sz="0" w:space="0" w:color="auto" w:frame="1"/>
        </w:rPr>
        <w:t>Меню на каждый день, согласно новым стандартам, составляют с соблюдением следующей энергетической ценности:</w:t>
      </w:r>
    </w:p>
    <w:p w:rsidR="00C8035F" w:rsidRPr="0062420C" w:rsidRDefault="00C8035F" w:rsidP="0062420C">
      <w:pPr>
        <w:numPr>
          <w:ilvl w:val="0"/>
          <w:numId w:val="14"/>
        </w:numPr>
        <w:shd w:val="clear" w:color="auto" w:fill="FFFFFF"/>
        <w:spacing w:after="0" w:line="240" w:lineRule="auto"/>
        <w:ind w:left="0"/>
        <w:jc w:val="both"/>
        <w:textAlignment w:val="baseline"/>
        <w:rPr>
          <w:rFonts w:ascii="Times New Roman" w:hAnsi="Times New Roman" w:cs="Times New Roman"/>
          <w:color w:val="000000"/>
          <w:sz w:val="28"/>
          <w:szCs w:val="28"/>
        </w:rPr>
      </w:pPr>
      <w:r w:rsidRPr="0062420C">
        <w:rPr>
          <w:rFonts w:ascii="Times New Roman" w:hAnsi="Times New Roman" w:cs="Times New Roman"/>
          <w:color w:val="000000"/>
          <w:sz w:val="28"/>
          <w:szCs w:val="28"/>
        </w:rPr>
        <w:t>детям от 1,5 до 3 лет – 1540 Ккал;</w:t>
      </w:r>
    </w:p>
    <w:p w:rsidR="00C8035F" w:rsidRPr="0062420C" w:rsidRDefault="00C8035F" w:rsidP="0062420C">
      <w:pPr>
        <w:numPr>
          <w:ilvl w:val="0"/>
          <w:numId w:val="14"/>
        </w:numPr>
        <w:shd w:val="clear" w:color="auto" w:fill="FFFFFF"/>
        <w:spacing w:after="0" w:line="240" w:lineRule="auto"/>
        <w:ind w:left="0"/>
        <w:jc w:val="both"/>
        <w:textAlignment w:val="baseline"/>
        <w:rPr>
          <w:rFonts w:ascii="Times New Roman" w:hAnsi="Times New Roman" w:cs="Times New Roman"/>
          <w:color w:val="000000"/>
          <w:sz w:val="28"/>
          <w:szCs w:val="28"/>
        </w:rPr>
      </w:pPr>
      <w:r w:rsidRPr="0062420C">
        <w:rPr>
          <w:rFonts w:ascii="Times New Roman" w:hAnsi="Times New Roman" w:cs="Times New Roman"/>
          <w:color w:val="000000"/>
          <w:sz w:val="28"/>
          <w:szCs w:val="28"/>
        </w:rPr>
        <w:t>детям от 4 до 6 лет – 1900 Ккал.</w:t>
      </w:r>
    </w:p>
    <w:p w:rsidR="00C8035F" w:rsidRPr="0062420C" w:rsidRDefault="00C8035F" w:rsidP="0062420C">
      <w:pPr>
        <w:pStyle w:val="a6"/>
        <w:shd w:val="clear" w:color="auto" w:fill="FFFFFF"/>
        <w:spacing w:before="225" w:beforeAutospacing="0" w:after="225" w:afterAutospacing="0"/>
        <w:jc w:val="both"/>
        <w:textAlignment w:val="baseline"/>
        <w:rPr>
          <w:color w:val="000000"/>
          <w:sz w:val="28"/>
          <w:szCs w:val="28"/>
        </w:rPr>
      </w:pPr>
      <w:r w:rsidRPr="0062420C">
        <w:rPr>
          <w:color w:val="000000"/>
          <w:sz w:val="28"/>
          <w:szCs w:val="28"/>
        </w:rPr>
        <w:lastRenderedPageBreak/>
        <w:t>Четырехразовый прием пищи теперь обязателен для всех садиков. Это не означает, что ребенка будут кормить больше. Просто введено такое понятие, как «второй завтрак», на который ребенку могут дать яблоко или банан в промежутке между первым завтраком (основным) и обедом.</w:t>
      </w:r>
    </w:p>
    <w:p w:rsidR="00C8035F" w:rsidRPr="0062420C" w:rsidRDefault="00C8035F" w:rsidP="0062420C">
      <w:pPr>
        <w:pStyle w:val="a6"/>
        <w:shd w:val="clear" w:color="auto" w:fill="FFFFFF"/>
        <w:spacing w:before="0" w:beforeAutospacing="0" w:after="0" w:afterAutospacing="0"/>
        <w:jc w:val="both"/>
        <w:textAlignment w:val="baseline"/>
        <w:rPr>
          <w:color w:val="000000"/>
          <w:sz w:val="28"/>
          <w:szCs w:val="28"/>
        </w:rPr>
      </w:pPr>
      <w:r w:rsidRPr="0062420C">
        <w:rPr>
          <w:color w:val="000000"/>
          <w:sz w:val="28"/>
          <w:szCs w:val="28"/>
        </w:rPr>
        <w:t>Что касается перечня продуктов, которые обязательно должны быть в рационе дошколят, то он расширен. </w:t>
      </w:r>
      <w:r w:rsidRPr="0062420C">
        <w:rPr>
          <w:rStyle w:val="ab"/>
          <w:color w:val="000000"/>
          <w:sz w:val="28"/>
          <w:szCs w:val="28"/>
          <w:bdr w:val="none" w:sz="0" w:space="0" w:color="auto" w:frame="1"/>
        </w:rPr>
        <w:t>Теперь документально регламентирован такой суточный рацион:</w:t>
      </w:r>
    </w:p>
    <w:p w:rsidR="00C8035F" w:rsidRPr="0062420C" w:rsidRDefault="00C8035F" w:rsidP="0062420C">
      <w:pPr>
        <w:numPr>
          <w:ilvl w:val="0"/>
          <w:numId w:val="15"/>
        </w:numPr>
        <w:shd w:val="clear" w:color="auto" w:fill="FFFFFF"/>
        <w:spacing w:after="0" w:line="240" w:lineRule="auto"/>
        <w:ind w:left="0"/>
        <w:jc w:val="both"/>
        <w:textAlignment w:val="baseline"/>
        <w:rPr>
          <w:rFonts w:ascii="Times New Roman" w:hAnsi="Times New Roman" w:cs="Times New Roman"/>
          <w:color w:val="000000"/>
          <w:sz w:val="28"/>
          <w:szCs w:val="28"/>
        </w:rPr>
      </w:pPr>
      <w:r w:rsidRPr="0062420C">
        <w:rPr>
          <w:rFonts w:ascii="Times New Roman" w:hAnsi="Times New Roman" w:cs="Times New Roman"/>
          <w:color w:val="000000"/>
          <w:sz w:val="28"/>
          <w:szCs w:val="28"/>
        </w:rPr>
        <w:t>молоко, кисломолочные продукты – не менее 390 мл на ребенка в возрасте от 1,5 до 3 лет и не менее 450 мл на ребенка в возрасте от 4 до 6 лет;</w:t>
      </w:r>
    </w:p>
    <w:p w:rsidR="00C8035F" w:rsidRPr="0062420C" w:rsidRDefault="00C8035F" w:rsidP="0062420C">
      <w:pPr>
        <w:numPr>
          <w:ilvl w:val="0"/>
          <w:numId w:val="15"/>
        </w:numPr>
        <w:shd w:val="clear" w:color="auto" w:fill="FFFFFF"/>
        <w:spacing w:after="0" w:line="240" w:lineRule="auto"/>
        <w:ind w:left="0"/>
        <w:jc w:val="both"/>
        <w:textAlignment w:val="baseline"/>
        <w:rPr>
          <w:rFonts w:ascii="Times New Roman" w:hAnsi="Times New Roman" w:cs="Times New Roman"/>
          <w:color w:val="000000"/>
          <w:sz w:val="28"/>
          <w:szCs w:val="28"/>
        </w:rPr>
      </w:pPr>
      <w:r w:rsidRPr="0062420C">
        <w:rPr>
          <w:rFonts w:ascii="Times New Roman" w:hAnsi="Times New Roman" w:cs="Times New Roman"/>
          <w:color w:val="000000"/>
          <w:sz w:val="28"/>
          <w:szCs w:val="28"/>
        </w:rPr>
        <w:t>творог – детям от 1,5 до 3 лет не менее 30 граммов в день, детям старше – не менее 40 граммов;</w:t>
      </w:r>
    </w:p>
    <w:p w:rsidR="00C8035F" w:rsidRPr="0062420C" w:rsidRDefault="00C8035F" w:rsidP="0062420C">
      <w:pPr>
        <w:numPr>
          <w:ilvl w:val="0"/>
          <w:numId w:val="15"/>
        </w:numPr>
        <w:shd w:val="clear" w:color="auto" w:fill="FFFFFF"/>
        <w:spacing w:after="0" w:line="240" w:lineRule="auto"/>
        <w:ind w:left="0"/>
        <w:jc w:val="both"/>
        <w:textAlignment w:val="baseline"/>
        <w:rPr>
          <w:rFonts w:ascii="Times New Roman" w:hAnsi="Times New Roman" w:cs="Times New Roman"/>
          <w:color w:val="000000"/>
          <w:sz w:val="28"/>
          <w:szCs w:val="28"/>
        </w:rPr>
      </w:pPr>
      <w:r w:rsidRPr="0062420C">
        <w:rPr>
          <w:rFonts w:ascii="Times New Roman" w:hAnsi="Times New Roman" w:cs="Times New Roman"/>
          <w:color w:val="000000"/>
          <w:sz w:val="28"/>
          <w:szCs w:val="28"/>
        </w:rPr>
        <w:t>сметана – малышам положено не менее 9 граммов в день, детям от 4 до 6 лет – 11 граммов;</w:t>
      </w:r>
    </w:p>
    <w:p w:rsidR="00C8035F" w:rsidRPr="0062420C" w:rsidRDefault="00B06E38" w:rsidP="0062420C">
      <w:pPr>
        <w:numPr>
          <w:ilvl w:val="0"/>
          <w:numId w:val="15"/>
        </w:numPr>
        <w:shd w:val="clear" w:color="auto" w:fill="FFFFFF"/>
        <w:spacing w:after="0" w:line="240" w:lineRule="auto"/>
        <w:ind w:left="0"/>
        <w:jc w:val="both"/>
        <w:textAlignment w:val="baseline"/>
        <w:rPr>
          <w:rFonts w:ascii="Times New Roman" w:hAnsi="Times New Roman" w:cs="Times New Roman"/>
          <w:color w:val="000000"/>
          <w:sz w:val="28"/>
          <w:szCs w:val="28"/>
        </w:rPr>
      </w:pPr>
      <w:hyperlink r:id="rId8" w:history="1">
        <w:r w:rsidR="00C8035F" w:rsidRPr="0062420C">
          <w:rPr>
            <w:rStyle w:val="ac"/>
            <w:rFonts w:ascii="Times New Roman" w:hAnsi="Times New Roman" w:cs="Times New Roman"/>
            <w:sz w:val="28"/>
            <w:szCs w:val="28"/>
            <w:bdr w:val="none" w:sz="0" w:space="0" w:color="auto" w:frame="1"/>
          </w:rPr>
          <w:t>сыр</w:t>
        </w:r>
      </w:hyperlink>
      <w:r w:rsidR="00C8035F" w:rsidRPr="0062420C">
        <w:rPr>
          <w:rFonts w:ascii="Times New Roman" w:hAnsi="Times New Roman" w:cs="Times New Roman"/>
          <w:color w:val="000000"/>
          <w:sz w:val="28"/>
          <w:szCs w:val="28"/>
        </w:rPr>
        <w:t> – малышам должны давать 4,3 грамма в день, большим деткам – 6,4 грамма;</w:t>
      </w:r>
    </w:p>
    <w:p w:rsidR="00C8035F" w:rsidRPr="0062420C" w:rsidRDefault="00C8035F" w:rsidP="0062420C">
      <w:pPr>
        <w:numPr>
          <w:ilvl w:val="0"/>
          <w:numId w:val="15"/>
        </w:numPr>
        <w:shd w:val="clear" w:color="auto" w:fill="FFFFFF"/>
        <w:spacing w:after="0" w:line="240" w:lineRule="auto"/>
        <w:ind w:left="0"/>
        <w:jc w:val="both"/>
        <w:textAlignment w:val="baseline"/>
        <w:rPr>
          <w:rFonts w:ascii="Times New Roman" w:hAnsi="Times New Roman" w:cs="Times New Roman"/>
          <w:color w:val="000000"/>
          <w:sz w:val="28"/>
          <w:szCs w:val="28"/>
        </w:rPr>
      </w:pPr>
      <w:r w:rsidRPr="0062420C">
        <w:rPr>
          <w:rFonts w:ascii="Times New Roman" w:hAnsi="Times New Roman" w:cs="Times New Roman"/>
          <w:color w:val="000000"/>
          <w:sz w:val="28"/>
          <w:szCs w:val="28"/>
        </w:rPr>
        <w:t>говядина – не менее 50 граммов детям ясельных и младших групп в день, не менее 60 граммов детям средних и старших групп в день;</w:t>
      </w:r>
    </w:p>
    <w:p w:rsidR="00C8035F" w:rsidRPr="0062420C" w:rsidRDefault="00C8035F" w:rsidP="0062420C">
      <w:pPr>
        <w:numPr>
          <w:ilvl w:val="0"/>
          <w:numId w:val="15"/>
        </w:numPr>
        <w:shd w:val="clear" w:color="auto" w:fill="FFFFFF"/>
        <w:spacing w:after="0" w:line="240" w:lineRule="auto"/>
        <w:ind w:left="0"/>
        <w:jc w:val="both"/>
        <w:textAlignment w:val="baseline"/>
        <w:rPr>
          <w:rFonts w:ascii="Times New Roman" w:hAnsi="Times New Roman" w:cs="Times New Roman"/>
          <w:color w:val="000000"/>
          <w:sz w:val="28"/>
          <w:szCs w:val="28"/>
        </w:rPr>
      </w:pPr>
      <w:r w:rsidRPr="0062420C">
        <w:rPr>
          <w:rFonts w:ascii="Times New Roman" w:hAnsi="Times New Roman" w:cs="Times New Roman"/>
          <w:color w:val="000000"/>
          <w:sz w:val="28"/>
          <w:szCs w:val="28"/>
        </w:rPr>
        <w:t>мясо птицы (курица, индейка) – не менее 20 граммов в день для малышей и не менее 24 граммов для детей от 4 до 6 лет;</w:t>
      </w:r>
    </w:p>
    <w:p w:rsidR="00C8035F" w:rsidRPr="0062420C" w:rsidRDefault="00C8035F" w:rsidP="0062420C">
      <w:pPr>
        <w:numPr>
          <w:ilvl w:val="0"/>
          <w:numId w:val="15"/>
        </w:numPr>
        <w:shd w:val="clear" w:color="auto" w:fill="FFFFFF"/>
        <w:spacing w:after="0" w:line="240" w:lineRule="auto"/>
        <w:ind w:left="0"/>
        <w:jc w:val="both"/>
        <w:textAlignment w:val="baseline"/>
        <w:rPr>
          <w:rFonts w:ascii="Times New Roman" w:hAnsi="Times New Roman" w:cs="Times New Roman"/>
          <w:color w:val="000000"/>
          <w:sz w:val="28"/>
          <w:szCs w:val="28"/>
        </w:rPr>
      </w:pPr>
      <w:r w:rsidRPr="0062420C">
        <w:rPr>
          <w:rFonts w:ascii="Times New Roman" w:hAnsi="Times New Roman" w:cs="Times New Roman"/>
          <w:color w:val="000000"/>
          <w:sz w:val="28"/>
          <w:szCs w:val="28"/>
        </w:rPr>
        <w:t>рыба (филе) – малышам не менее 32 граммов, детям постарше – 37 граммов;</w:t>
      </w:r>
    </w:p>
    <w:p w:rsidR="00C8035F" w:rsidRPr="0062420C" w:rsidRDefault="00C8035F" w:rsidP="0062420C">
      <w:pPr>
        <w:numPr>
          <w:ilvl w:val="0"/>
          <w:numId w:val="15"/>
        </w:numPr>
        <w:shd w:val="clear" w:color="auto" w:fill="FFFFFF"/>
        <w:spacing w:after="0" w:line="240" w:lineRule="auto"/>
        <w:ind w:left="0"/>
        <w:jc w:val="both"/>
        <w:textAlignment w:val="baseline"/>
        <w:rPr>
          <w:rFonts w:ascii="Times New Roman" w:hAnsi="Times New Roman" w:cs="Times New Roman"/>
          <w:color w:val="000000"/>
          <w:sz w:val="28"/>
          <w:szCs w:val="28"/>
        </w:rPr>
      </w:pPr>
      <w:r w:rsidRPr="0062420C">
        <w:rPr>
          <w:rFonts w:ascii="Times New Roman" w:hAnsi="Times New Roman" w:cs="Times New Roman"/>
          <w:color w:val="000000"/>
          <w:sz w:val="28"/>
          <w:szCs w:val="28"/>
        </w:rPr>
        <w:t>яйца – детям до 3 лет в день положена половинка яйца, а детям от 4 до 6 лет – чуть более половинки (1,6);</w:t>
      </w:r>
    </w:p>
    <w:p w:rsidR="00C8035F" w:rsidRPr="0062420C" w:rsidRDefault="00C8035F" w:rsidP="0062420C">
      <w:pPr>
        <w:numPr>
          <w:ilvl w:val="0"/>
          <w:numId w:val="15"/>
        </w:numPr>
        <w:shd w:val="clear" w:color="auto" w:fill="FFFFFF"/>
        <w:spacing w:after="0" w:line="240" w:lineRule="auto"/>
        <w:ind w:left="0"/>
        <w:jc w:val="both"/>
        <w:textAlignment w:val="baseline"/>
        <w:rPr>
          <w:rFonts w:ascii="Times New Roman" w:hAnsi="Times New Roman" w:cs="Times New Roman"/>
          <w:color w:val="000000"/>
          <w:sz w:val="28"/>
          <w:szCs w:val="28"/>
        </w:rPr>
      </w:pPr>
      <w:r w:rsidRPr="0062420C">
        <w:rPr>
          <w:rFonts w:ascii="Times New Roman" w:hAnsi="Times New Roman" w:cs="Times New Roman"/>
          <w:color w:val="000000"/>
          <w:sz w:val="28"/>
          <w:szCs w:val="28"/>
        </w:rPr>
        <w:t>картофель – 120 граммов малышам и 140 граммов «большим», но это осенняя норма, зимой она несколько увеличивается;</w:t>
      </w:r>
    </w:p>
    <w:p w:rsidR="00C8035F" w:rsidRPr="0062420C" w:rsidRDefault="00C8035F" w:rsidP="0062420C">
      <w:pPr>
        <w:numPr>
          <w:ilvl w:val="0"/>
          <w:numId w:val="15"/>
        </w:numPr>
        <w:shd w:val="clear" w:color="auto" w:fill="FFFFFF"/>
        <w:spacing w:after="0" w:line="240" w:lineRule="auto"/>
        <w:ind w:left="0"/>
        <w:jc w:val="both"/>
        <w:textAlignment w:val="baseline"/>
        <w:rPr>
          <w:rFonts w:ascii="Times New Roman" w:hAnsi="Times New Roman" w:cs="Times New Roman"/>
          <w:color w:val="000000"/>
          <w:sz w:val="28"/>
          <w:szCs w:val="28"/>
        </w:rPr>
      </w:pPr>
      <w:r w:rsidRPr="0062420C">
        <w:rPr>
          <w:rFonts w:ascii="Times New Roman" w:hAnsi="Times New Roman" w:cs="Times New Roman"/>
          <w:color w:val="000000"/>
          <w:sz w:val="28"/>
          <w:szCs w:val="28"/>
        </w:rPr>
        <w:t>овощи и фрукты – детям от 1,5 до 3 лет – 174 грамма, детям от 4 до 6 лет – 221 грамм.</w:t>
      </w:r>
    </w:p>
    <w:p w:rsidR="00C8035F" w:rsidRPr="0062420C" w:rsidRDefault="00C8035F" w:rsidP="0062420C">
      <w:pPr>
        <w:shd w:val="clear" w:color="auto" w:fill="FFFFFF"/>
        <w:jc w:val="both"/>
        <w:textAlignment w:val="baseline"/>
        <w:rPr>
          <w:rFonts w:ascii="Times New Roman" w:hAnsi="Times New Roman" w:cs="Times New Roman"/>
          <w:color w:val="000000"/>
          <w:sz w:val="28"/>
          <w:szCs w:val="28"/>
        </w:rPr>
      </w:pPr>
    </w:p>
    <w:p w:rsidR="00C8035F" w:rsidRPr="0062420C" w:rsidRDefault="00C8035F" w:rsidP="0062420C">
      <w:pPr>
        <w:pStyle w:val="a6"/>
        <w:shd w:val="clear" w:color="auto" w:fill="FFFFFF"/>
        <w:spacing w:before="0" w:beforeAutospacing="0" w:after="0" w:afterAutospacing="0"/>
        <w:jc w:val="both"/>
        <w:textAlignment w:val="baseline"/>
        <w:rPr>
          <w:i/>
          <w:iCs/>
          <w:color w:val="000000"/>
          <w:sz w:val="28"/>
          <w:szCs w:val="28"/>
        </w:rPr>
      </w:pPr>
      <w:r w:rsidRPr="0062420C">
        <w:rPr>
          <w:i/>
          <w:iCs/>
          <w:color w:val="000000"/>
          <w:sz w:val="28"/>
          <w:szCs w:val="28"/>
        </w:rPr>
        <w:t>Помимо этого, в суточный рацион обязательно должны входить соки, фруктовые или овощные напитки, хлеб, крупы, макароны, растительное и сливочное масло, чай, какао, сахар и соль.</w:t>
      </w:r>
    </w:p>
    <w:p w:rsidR="00C8035F" w:rsidRPr="0062420C" w:rsidRDefault="00C8035F" w:rsidP="0062420C">
      <w:pPr>
        <w:shd w:val="clear" w:color="auto" w:fill="FFFFFF"/>
        <w:jc w:val="both"/>
        <w:textAlignment w:val="baseline"/>
        <w:rPr>
          <w:rFonts w:ascii="Times New Roman" w:hAnsi="Times New Roman" w:cs="Times New Roman"/>
          <w:color w:val="000000"/>
          <w:sz w:val="28"/>
          <w:szCs w:val="28"/>
        </w:rPr>
      </w:pPr>
    </w:p>
    <w:p w:rsidR="00C8035F" w:rsidRPr="0062420C" w:rsidRDefault="00C8035F" w:rsidP="0062420C">
      <w:pPr>
        <w:pStyle w:val="a6"/>
        <w:shd w:val="clear" w:color="auto" w:fill="FFFFFF"/>
        <w:spacing w:before="225" w:beforeAutospacing="0" w:after="225" w:afterAutospacing="0"/>
        <w:jc w:val="both"/>
        <w:textAlignment w:val="baseline"/>
        <w:rPr>
          <w:color w:val="000000"/>
          <w:sz w:val="28"/>
          <w:szCs w:val="28"/>
        </w:rPr>
      </w:pPr>
      <w:r w:rsidRPr="0062420C">
        <w:rPr>
          <w:color w:val="000000"/>
          <w:sz w:val="28"/>
          <w:szCs w:val="28"/>
        </w:rPr>
        <w:t xml:space="preserve">Рекомендации к новым стандартам предписывают садикам готовить из говядины первой категории (без костей), </w:t>
      </w:r>
      <w:proofErr w:type="gramStart"/>
      <w:r w:rsidRPr="0062420C">
        <w:rPr>
          <w:color w:val="000000"/>
          <w:sz w:val="28"/>
          <w:szCs w:val="28"/>
        </w:rPr>
        <w:t>телятины,  курятины</w:t>
      </w:r>
      <w:proofErr w:type="gramEnd"/>
      <w:r w:rsidRPr="0062420C">
        <w:rPr>
          <w:color w:val="000000"/>
          <w:sz w:val="28"/>
          <w:szCs w:val="28"/>
        </w:rPr>
        <w:t xml:space="preserve"> . Сосиски и сардельки разрешено давать не чаще 1-2 раза в неделю после тщательной тепловой обработки.</w:t>
      </w:r>
    </w:p>
    <w:p w:rsidR="00C8035F" w:rsidRPr="0062420C" w:rsidRDefault="00C8035F" w:rsidP="0062420C">
      <w:pPr>
        <w:pStyle w:val="a6"/>
        <w:shd w:val="clear" w:color="auto" w:fill="FFFFFF"/>
        <w:spacing w:before="225" w:beforeAutospacing="0" w:after="225" w:afterAutospacing="0"/>
        <w:jc w:val="both"/>
        <w:textAlignment w:val="baseline"/>
        <w:rPr>
          <w:color w:val="000000"/>
          <w:sz w:val="28"/>
          <w:szCs w:val="28"/>
        </w:rPr>
      </w:pPr>
      <w:r w:rsidRPr="0062420C">
        <w:rPr>
          <w:color w:val="000000"/>
          <w:sz w:val="28"/>
          <w:szCs w:val="28"/>
        </w:rPr>
        <w:t>Яйца можно давать вареными или в форме омлета. Молоко должно иметь жирность от 2,5 до 3,2%, а творог – жирность не более 9%. Сливочное масло должно быть настоящим, иметь жирность 82,5%, растительное масло допускается только в случае необходимости заправки салата или винегрета.</w:t>
      </w:r>
      <w:bookmarkStart w:id="0" w:name="_GoBack"/>
      <w:bookmarkEnd w:id="0"/>
    </w:p>
    <w:p w:rsidR="00C8035F" w:rsidRPr="0062420C" w:rsidRDefault="00C8035F" w:rsidP="0062420C">
      <w:pPr>
        <w:pStyle w:val="a6"/>
        <w:shd w:val="clear" w:color="auto" w:fill="FFFFFF"/>
        <w:spacing w:before="225" w:beforeAutospacing="0" w:after="225" w:afterAutospacing="0"/>
        <w:jc w:val="both"/>
        <w:textAlignment w:val="baseline"/>
        <w:rPr>
          <w:color w:val="000000"/>
          <w:sz w:val="28"/>
          <w:szCs w:val="28"/>
        </w:rPr>
      </w:pPr>
      <w:proofErr w:type="spellStart"/>
      <w:r w:rsidRPr="0062420C">
        <w:rPr>
          <w:color w:val="000000"/>
          <w:sz w:val="28"/>
          <w:szCs w:val="28"/>
        </w:rPr>
        <w:t>Бльше</w:t>
      </w:r>
      <w:proofErr w:type="spellEnd"/>
      <w:r w:rsidRPr="0062420C">
        <w:rPr>
          <w:color w:val="000000"/>
          <w:sz w:val="28"/>
          <w:szCs w:val="28"/>
        </w:rPr>
        <w:t xml:space="preserve"> всего вопросов возникает относительно фруктов, ведь не все они хорошо переносятся детьми дошкольного возраста. Всем детям разрешены груши, </w:t>
      </w:r>
      <w:r w:rsidRPr="0062420C">
        <w:rPr>
          <w:color w:val="000000"/>
          <w:sz w:val="28"/>
          <w:szCs w:val="28"/>
        </w:rPr>
        <w:lastRenderedPageBreak/>
        <w:t xml:space="preserve">бананы, сливы, яблоки, ягоды (исключая клубнику). Цитрусовые в перечне есть, но давать их рекомендуется только с учетом индивидуальной переносимости. </w:t>
      </w:r>
    </w:p>
    <w:p w:rsidR="00C8035F" w:rsidRPr="0062420C" w:rsidRDefault="00C8035F" w:rsidP="0062420C">
      <w:pPr>
        <w:pStyle w:val="a6"/>
        <w:shd w:val="clear" w:color="auto" w:fill="FFFFFF"/>
        <w:spacing w:before="225" w:beforeAutospacing="0" w:after="225" w:afterAutospacing="0"/>
        <w:jc w:val="both"/>
        <w:textAlignment w:val="baseline"/>
        <w:rPr>
          <w:color w:val="000000"/>
          <w:sz w:val="28"/>
          <w:szCs w:val="28"/>
        </w:rPr>
      </w:pPr>
      <w:r w:rsidRPr="0062420C">
        <w:rPr>
          <w:color w:val="000000"/>
          <w:sz w:val="28"/>
          <w:szCs w:val="28"/>
        </w:rPr>
        <w:t xml:space="preserve"> </w:t>
      </w:r>
    </w:p>
    <w:sectPr w:rsidR="00C8035F" w:rsidRPr="0062420C" w:rsidSect="0062420C">
      <w:headerReference w:type="even" r:id="rId9"/>
      <w:headerReference w:type="default" r:id="rId10"/>
      <w:footerReference w:type="even" r:id="rId11"/>
      <w:footerReference w:type="default" r:id="rId12"/>
      <w:headerReference w:type="first" r:id="rId13"/>
      <w:footerReference w:type="first" r:id="rId14"/>
      <w:pgSz w:w="11906" w:h="16838"/>
      <w:pgMar w:top="1134" w:right="851"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06E38" w:rsidRDefault="00B06E38" w:rsidP="009B08D5">
      <w:pPr>
        <w:spacing w:after="0" w:line="240" w:lineRule="auto"/>
      </w:pPr>
      <w:r>
        <w:separator/>
      </w:r>
    </w:p>
  </w:endnote>
  <w:endnote w:type="continuationSeparator" w:id="0">
    <w:p w:rsidR="00B06E38" w:rsidRDefault="00B06E38" w:rsidP="009B08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08D5" w:rsidRDefault="009B08D5">
    <w:pPr>
      <w:pStyle w:val="a9"/>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08D5" w:rsidRDefault="009B08D5">
    <w:pPr>
      <w:pStyle w:val="a9"/>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08D5" w:rsidRDefault="009B08D5">
    <w:pPr>
      <w:pStyle w:val="a9"/>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06E38" w:rsidRDefault="00B06E38" w:rsidP="009B08D5">
      <w:pPr>
        <w:spacing w:after="0" w:line="240" w:lineRule="auto"/>
      </w:pPr>
      <w:r>
        <w:separator/>
      </w:r>
    </w:p>
  </w:footnote>
  <w:footnote w:type="continuationSeparator" w:id="0">
    <w:p w:rsidR="00B06E38" w:rsidRDefault="00B06E38" w:rsidP="009B08D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08D5" w:rsidRDefault="009B08D5">
    <w:pPr>
      <w:pStyle w:val="a7"/>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08D5" w:rsidRDefault="009B08D5">
    <w:pPr>
      <w:pStyle w:val="a7"/>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08D5" w:rsidRDefault="009B08D5">
    <w:pPr>
      <w:pStyle w:val="a7"/>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E41D2A"/>
    <w:multiLevelType w:val="hybridMultilevel"/>
    <w:tmpl w:val="CC321DEC"/>
    <w:lvl w:ilvl="0" w:tplc="4C6C331E">
      <w:start w:val="1"/>
      <w:numFmt w:val="decimal"/>
      <w:lvlText w:val="%1)"/>
      <w:lvlJc w:val="left"/>
      <w:pPr>
        <w:ind w:left="928" w:hanging="360"/>
      </w:pPr>
      <w:rPr>
        <w:rFonts w:hint="default"/>
        <w:b/>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1" w15:restartNumberingAfterBreak="0">
    <w:nsid w:val="0EA27FF2"/>
    <w:multiLevelType w:val="hybridMultilevel"/>
    <w:tmpl w:val="A920B99C"/>
    <w:lvl w:ilvl="0" w:tplc="38F2FDF0">
      <w:start w:val="1"/>
      <w:numFmt w:val="decimal"/>
      <w:lvlText w:val="%1)"/>
      <w:lvlJc w:val="left"/>
      <w:pPr>
        <w:ind w:left="1648" w:hanging="360"/>
      </w:pPr>
      <w:rPr>
        <w:rFonts w:hint="default"/>
        <w:b/>
      </w:rPr>
    </w:lvl>
    <w:lvl w:ilvl="1" w:tplc="04190019" w:tentative="1">
      <w:start w:val="1"/>
      <w:numFmt w:val="lowerLetter"/>
      <w:lvlText w:val="%2."/>
      <w:lvlJc w:val="left"/>
      <w:pPr>
        <w:ind w:left="2368" w:hanging="360"/>
      </w:pPr>
    </w:lvl>
    <w:lvl w:ilvl="2" w:tplc="0419001B" w:tentative="1">
      <w:start w:val="1"/>
      <w:numFmt w:val="lowerRoman"/>
      <w:lvlText w:val="%3."/>
      <w:lvlJc w:val="right"/>
      <w:pPr>
        <w:ind w:left="3088" w:hanging="180"/>
      </w:pPr>
    </w:lvl>
    <w:lvl w:ilvl="3" w:tplc="0419000F" w:tentative="1">
      <w:start w:val="1"/>
      <w:numFmt w:val="decimal"/>
      <w:lvlText w:val="%4."/>
      <w:lvlJc w:val="left"/>
      <w:pPr>
        <w:ind w:left="3808" w:hanging="360"/>
      </w:pPr>
    </w:lvl>
    <w:lvl w:ilvl="4" w:tplc="04190019" w:tentative="1">
      <w:start w:val="1"/>
      <w:numFmt w:val="lowerLetter"/>
      <w:lvlText w:val="%5."/>
      <w:lvlJc w:val="left"/>
      <w:pPr>
        <w:ind w:left="4528" w:hanging="360"/>
      </w:pPr>
    </w:lvl>
    <w:lvl w:ilvl="5" w:tplc="0419001B" w:tentative="1">
      <w:start w:val="1"/>
      <w:numFmt w:val="lowerRoman"/>
      <w:lvlText w:val="%6."/>
      <w:lvlJc w:val="right"/>
      <w:pPr>
        <w:ind w:left="5248" w:hanging="180"/>
      </w:pPr>
    </w:lvl>
    <w:lvl w:ilvl="6" w:tplc="0419000F" w:tentative="1">
      <w:start w:val="1"/>
      <w:numFmt w:val="decimal"/>
      <w:lvlText w:val="%7."/>
      <w:lvlJc w:val="left"/>
      <w:pPr>
        <w:ind w:left="5968" w:hanging="360"/>
      </w:pPr>
    </w:lvl>
    <w:lvl w:ilvl="7" w:tplc="04190019" w:tentative="1">
      <w:start w:val="1"/>
      <w:numFmt w:val="lowerLetter"/>
      <w:lvlText w:val="%8."/>
      <w:lvlJc w:val="left"/>
      <w:pPr>
        <w:ind w:left="6688" w:hanging="360"/>
      </w:pPr>
    </w:lvl>
    <w:lvl w:ilvl="8" w:tplc="0419001B" w:tentative="1">
      <w:start w:val="1"/>
      <w:numFmt w:val="lowerRoman"/>
      <w:lvlText w:val="%9."/>
      <w:lvlJc w:val="right"/>
      <w:pPr>
        <w:ind w:left="7408" w:hanging="180"/>
      </w:pPr>
    </w:lvl>
  </w:abstractNum>
  <w:abstractNum w:abstractNumId="2" w15:restartNumberingAfterBreak="0">
    <w:nsid w:val="1DC54198"/>
    <w:multiLevelType w:val="hybridMultilevel"/>
    <w:tmpl w:val="B8FAF718"/>
    <w:lvl w:ilvl="0" w:tplc="F10C09D4">
      <w:start w:val="1"/>
      <w:numFmt w:val="decimal"/>
      <w:lvlText w:val="%1)"/>
      <w:lvlJc w:val="left"/>
      <w:pPr>
        <w:ind w:left="1288" w:hanging="360"/>
      </w:pPr>
      <w:rPr>
        <w:rFonts w:hint="default"/>
        <w:b/>
      </w:rPr>
    </w:lvl>
    <w:lvl w:ilvl="1" w:tplc="04190019" w:tentative="1">
      <w:start w:val="1"/>
      <w:numFmt w:val="lowerLetter"/>
      <w:lvlText w:val="%2."/>
      <w:lvlJc w:val="left"/>
      <w:pPr>
        <w:ind w:left="2008" w:hanging="360"/>
      </w:pPr>
    </w:lvl>
    <w:lvl w:ilvl="2" w:tplc="0419001B" w:tentative="1">
      <w:start w:val="1"/>
      <w:numFmt w:val="lowerRoman"/>
      <w:lvlText w:val="%3."/>
      <w:lvlJc w:val="right"/>
      <w:pPr>
        <w:ind w:left="2728" w:hanging="180"/>
      </w:pPr>
    </w:lvl>
    <w:lvl w:ilvl="3" w:tplc="0419000F" w:tentative="1">
      <w:start w:val="1"/>
      <w:numFmt w:val="decimal"/>
      <w:lvlText w:val="%4."/>
      <w:lvlJc w:val="left"/>
      <w:pPr>
        <w:ind w:left="3448" w:hanging="360"/>
      </w:pPr>
    </w:lvl>
    <w:lvl w:ilvl="4" w:tplc="04190019" w:tentative="1">
      <w:start w:val="1"/>
      <w:numFmt w:val="lowerLetter"/>
      <w:lvlText w:val="%5."/>
      <w:lvlJc w:val="left"/>
      <w:pPr>
        <w:ind w:left="4168" w:hanging="360"/>
      </w:pPr>
    </w:lvl>
    <w:lvl w:ilvl="5" w:tplc="0419001B" w:tentative="1">
      <w:start w:val="1"/>
      <w:numFmt w:val="lowerRoman"/>
      <w:lvlText w:val="%6."/>
      <w:lvlJc w:val="right"/>
      <w:pPr>
        <w:ind w:left="4888" w:hanging="180"/>
      </w:pPr>
    </w:lvl>
    <w:lvl w:ilvl="6" w:tplc="0419000F" w:tentative="1">
      <w:start w:val="1"/>
      <w:numFmt w:val="decimal"/>
      <w:lvlText w:val="%7."/>
      <w:lvlJc w:val="left"/>
      <w:pPr>
        <w:ind w:left="5608" w:hanging="360"/>
      </w:pPr>
    </w:lvl>
    <w:lvl w:ilvl="7" w:tplc="04190019" w:tentative="1">
      <w:start w:val="1"/>
      <w:numFmt w:val="lowerLetter"/>
      <w:lvlText w:val="%8."/>
      <w:lvlJc w:val="left"/>
      <w:pPr>
        <w:ind w:left="6328" w:hanging="360"/>
      </w:pPr>
    </w:lvl>
    <w:lvl w:ilvl="8" w:tplc="0419001B" w:tentative="1">
      <w:start w:val="1"/>
      <w:numFmt w:val="lowerRoman"/>
      <w:lvlText w:val="%9."/>
      <w:lvlJc w:val="right"/>
      <w:pPr>
        <w:ind w:left="7048" w:hanging="180"/>
      </w:pPr>
    </w:lvl>
  </w:abstractNum>
  <w:abstractNum w:abstractNumId="3" w15:restartNumberingAfterBreak="0">
    <w:nsid w:val="1FA839FB"/>
    <w:multiLevelType w:val="hybridMultilevel"/>
    <w:tmpl w:val="85E4140A"/>
    <w:lvl w:ilvl="0" w:tplc="234A1776">
      <w:start w:val="1"/>
      <w:numFmt w:val="decimal"/>
      <w:lvlText w:val="%1)"/>
      <w:lvlJc w:val="left"/>
      <w:pPr>
        <w:ind w:left="1353" w:hanging="360"/>
      </w:pPr>
      <w:rPr>
        <w:rFonts w:hint="default"/>
        <w:b/>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 w15:restartNumberingAfterBreak="0">
    <w:nsid w:val="2EF478E1"/>
    <w:multiLevelType w:val="hybridMultilevel"/>
    <w:tmpl w:val="0C72B5BE"/>
    <w:lvl w:ilvl="0" w:tplc="D6AAC598">
      <w:start w:val="1"/>
      <w:numFmt w:val="decimal"/>
      <w:lvlText w:val="%1)"/>
      <w:lvlJc w:val="left"/>
      <w:pPr>
        <w:ind w:left="1080" w:hanging="360"/>
      </w:pPr>
      <w:rPr>
        <w:rFonts w:hint="default"/>
        <w:b/>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 w15:restartNumberingAfterBreak="0">
    <w:nsid w:val="33B019CC"/>
    <w:multiLevelType w:val="hybridMultilevel"/>
    <w:tmpl w:val="6548070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33F50A70"/>
    <w:multiLevelType w:val="hybridMultilevel"/>
    <w:tmpl w:val="56A8EEE6"/>
    <w:lvl w:ilvl="0" w:tplc="0419000F">
      <w:start w:val="1"/>
      <w:numFmt w:val="decimal"/>
      <w:lvlText w:val="%1."/>
      <w:lvlJc w:val="left"/>
      <w:pPr>
        <w:ind w:left="765" w:hanging="360"/>
      </w:pPr>
    </w:lvl>
    <w:lvl w:ilvl="1" w:tplc="04190019" w:tentative="1">
      <w:start w:val="1"/>
      <w:numFmt w:val="lowerLetter"/>
      <w:lvlText w:val="%2."/>
      <w:lvlJc w:val="left"/>
      <w:pPr>
        <w:ind w:left="1485" w:hanging="360"/>
      </w:pPr>
    </w:lvl>
    <w:lvl w:ilvl="2" w:tplc="0419001B" w:tentative="1">
      <w:start w:val="1"/>
      <w:numFmt w:val="lowerRoman"/>
      <w:lvlText w:val="%3."/>
      <w:lvlJc w:val="right"/>
      <w:pPr>
        <w:ind w:left="2205" w:hanging="180"/>
      </w:pPr>
    </w:lvl>
    <w:lvl w:ilvl="3" w:tplc="0419000F" w:tentative="1">
      <w:start w:val="1"/>
      <w:numFmt w:val="decimal"/>
      <w:lvlText w:val="%4."/>
      <w:lvlJc w:val="left"/>
      <w:pPr>
        <w:ind w:left="2925" w:hanging="360"/>
      </w:pPr>
    </w:lvl>
    <w:lvl w:ilvl="4" w:tplc="04190019" w:tentative="1">
      <w:start w:val="1"/>
      <w:numFmt w:val="lowerLetter"/>
      <w:lvlText w:val="%5."/>
      <w:lvlJc w:val="left"/>
      <w:pPr>
        <w:ind w:left="3645" w:hanging="360"/>
      </w:pPr>
    </w:lvl>
    <w:lvl w:ilvl="5" w:tplc="0419001B" w:tentative="1">
      <w:start w:val="1"/>
      <w:numFmt w:val="lowerRoman"/>
      <w:lvlText w:val="%6."/>
      <w:lvlJc w:val="right"/>
      <w:pPr>
        <w:ind w:left="4365" w:hanging="180"/>
      </w:pPr>
    </w:lvl>
    <w:lvl w:ilvl="6" w:tplc="0419000F" w:tentative="1">
      <w:start w:val="1"/>
      <w:numFmt w:val="decimal"/>
      <w:lvlText w:val="%7."/>
      <w:lvlJc w:val="left"/>
      <w:pPr>
        <w:ind w:left="5085" w:hanging="360"/>
      </w:pPr>
    </w:lvl>
    <w:lvl w:ilvl="7" w:tplc="04190019" w:tentative="1">
      <w:start w:val="1"/>
      <w:numFmt w:val="lowerLetter"/>
      <w:lvlText w:val="%8."/>
      <w:lvlJc w:val="left"/>
      <w:pPr>
        <w:ind w:left="5805" w:hanging="360"/>
      </w:pPr>
    </w:lvl>
    <w:lvl w:ilvl="8" w:tplc="0419001B" w:tentative="1">
      <w:start w:val="1"/>
      <w:numFmt w:val="lowerRoman"/>
      <w:lvlText w:val="%9."/>
      <w:lvlJc w:val="right"/>
      <w:pPr>
        <w:ind w:left="6525" w:hanging="180"/>
      </w:pPr>
    </w:lvl>
  </w:abstractNum>
  <w:abstractNum w:abstractNumId="7" w15:restartNumberingAfterBreak="0">
    <w:nsid w:val="3F903F5A"/>
    <w:multiLevelType w:val="multilevel"/>
    <w:tmpl w:val="30F6CF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858696E"/>
    <w:multiLevelType w:val="hybridMultilevel"/>
    <w:tmpl w:val="FECEF3E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5AB81B62"/>
    <w:multiLevelType w:val="hybridMultilevel"/>
    <w:tmpl w:val="64BE4F44"/>
    <w:lvl w:ilvl="0" w:tplc="AFF82BB0">
      <w:start w:val="1"/>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10" w15:restartNumberingAfterBreak="0">
    <w:nsid w:val="5F2C652E"/>
    <w:multiLevelType w:val="multilevel"/>
    <w:tmpl w:val="A6023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1375425"/>
    <w:multiLevelType w:val="hybridMultilevel"/>
    <w:tmpl w:val="71289C9C"/>
    <w:lvl w:ilvl="0" w:tplc="B88A38C0">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63212911"/>
    <w:multiLevelType w:val="hybridMultilevel"/>
    <w:tmpl w:val="9B7A10A6"/>
    <w:lvl w:ilvl="0" w:tplc="FCC224C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63452372"/>
    <w:multiLevelType w:val="multilevel"/>
    <w:tmpl w:val="08FCF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42E1205"/>
    <w:multiLevelType w:val="multilevel"/>
    <w:tmpl w:val="D4DE01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6936601"/>
    <w:multiLevelType w:val="hybridMultilevel"/>
    <w:tmpl w:val="67DE50D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7BA95AEB"/>
    <w:multiLevelType w:val="hybridMultilevel"/>
    <w:tmpl w:val="89309362"/>
    <w:lvl w:ilvl="0" w:tplc="26366AAA">
      <w:start w:val="1"/>
      <w:numFmt w:val="decimal"/>
      <w:lvlText w:val="%1)"/>
      <w:lvlJc w:val="left"/>
      <w:pPr>
        <w:ind w:left="720" w:hanging="360"/>
      </w:pPr>
      <w:rPr>
        <w:rFonts w:hint="default"/>
        <w:u w:val="singl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5"/>
  </w:num>
  <w:num w:numId="2">
    <w:abstractNumId w:val="15"/>
  </w:num>
  <w:num w:numId="3">
    <w:abstractNumId w:val="12"/>
  </w:num>
  <w:num w:numId="4">
    <w:abstractNumId w:val="11"/>
  </w:num>
  <w:num w:numId="5">
    <w:abstractNumId w:val="4"/>
  </w:num>
  <w:num w:numId="6">
    <w:abstractNumId w:val="0"/>
  </w:num>
  <w:num w:numId="7">
    <w:abstractNumId w:val="9"/>
  </w:num>
  <w:num w:numId="8">
    <w:abstractNumId w:val="2"/>
  </w:num>
  <w:num w:numId="9">
    <w:abstractNumId w:val="3"/>
  </w:num>
  <w:num w:numId="10">
    <w:abstractNumId w:val="1"/>
  </w:num>
  <w:num w:numId="11">
    <w:abstractNumId w:val="6"/>
  </w:num>
  <w:num w:numId="12">
    <w:abstractNumId w:val="8"/>
  </w:num>
  <w:num w:numId="13">
    <w:abstractNumId w:val="16"/>
  </w:num>
  <w:num w:numId="14">
    <w:abstractNumId w:val="13"/>
  </w:num>
  <w:num w:numId="15">
    <w:abstractNumId w:val="14"/>
  </w:num>
  <w:num w:numId="16">
    <w:abstractNumId w:val="7"/>
  </w:num>
  <w:num w:numId="1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6FEA"/>
    <w:rsid w:val="000616C4"/>
    <w:rsid w:val="000755AF"/>
    <w:rsid w:val="0008070D"/>
    <w:rsid w:val="00092AF8"/>
    <w:rsid w:val="000B4C90"/>
    <w:rsid w:val="000D623D"/>
    <w:rsid w:val="000E2AF9"/>
    <w:rsid w:val="00133454"/>
    <w:rsid w:val="0016744B"/>
    <w:rsid w:val="00173359"/>
    <w:rsid w:val="001A6F57"/>
    <w:rsid w:val="001B69C6"/>
    <w:rsid w:val="001D11A4"/>
    <w:rsid w:val="002652FC"/>
    <w:rsid w:val="002726DA"/>
    <w:rsid w:val="002D31AB"/>
    <w:rsid w:val="003333D0"/>
    <w:rsid w:val="00364B2F"/>
    <w:rsid w:val="003678B6"/>
    <w:rsid w:val="003E595D"/>
    <w:rsid w:val="00462886"/>
    <w:rsid w:val="00466174"/>
    <w:rsid w:val="00483025"/>
    <w:rsid w:val="004847DB"/>
    <w:rsid w:val="00497EEA"/>
    <w:rsid w:val="004A2825"/>
    <w:rsid w:val="004D6584"/>
    <w:rsid w:val="005249DC"/>
    <w:rsid w:val="0053187A"/>
    <w:rsid w:val="005543D3"/>
    <w:rsid w:val="005675E3"/>
    <w:rsid w:val="005B4DA7"/>
    <w:rsid w:val="00614317"/>
    <w:rsid w:val="00620EC5"/>
    <w:rsid w:val="0062420C"/>
    <w:rsid w:val="00626FEA"/>
    <w:rsid w:val="00627746"/>
    <w:rsid w:val="0063701B"/>
    <w:rsid w:val="0064381B"/>
    <w:rsid w:val="0068018C"/>
    <w:rsid w:val="00696ACA"/>
    <w:rsid w:val="006C41E3"/>
    <w:rsid w:val="0072568B"/>
    <w:rsid w:val="00733F9D"/>
    <w:rsid w:val="00735BA2"/>
    <w:rsid w:val="007444B4"/>
    <w:rsid w:val="007B2002"/>
    <w:rsid w:val="007D0EF2"/>
    <w:rsid w:val="007D1845"/>
    <w:rsid w:val="007D3053"/>
    <w:rsid w:val="007E288B"/>
    <w:rsid w:val="00805BE3"/>
    <w:rsid w:val="008429E7"/>
    <w:rsid w:val="00867E4C"/>
    <w:rsid w:val="008752B3"/>
    <w:rsid w:val="008C7F80"/>
    <w:rsid w:val="008D7189"/>
    <w:rsid w:val="009036F7"/>
    <w:rsid w:val="0094257F"/>
    <w:rsid w:val="00960103"/>
    <w:rsid w:val="00992524"/>
    <w:rsid w:val="009B08D5"/>
    <w:rsid w:val="009E64B6"/>
    <w:rsid w:val="00AB741F"/>
    <w:rsid w:val="00AD3793"/>
    <w:rsid w:val="00AF71D1"/>
    <w:rsid w:val="00B06E38"/>
    <w:rsid w:val="00B276CC"/>
    <w:rsid w:val="00B351A5"/>
    <w:rsid w:val="00B57F61"/>
    <w:rsid w:val="00B844A5"/>
    <w:rsid w:val="00BA7C3D"/>
    <w:rsid w:val="00BC0700"/>
    <w:rsid w:val="00BE3135"/>
    <w:rsid w:val="00C1357C"/>
    <w:rsid w:val="00C23220"/>
    <w:rsid w:val="00C40B74"/>
    <w:rsid w:val="00C623C9"/>
    <w:rsid w:val="00C8035F"/>
    <w:rsid w:val="00CA11C4"/>
    <w:rsid w:val="00CD3ED2"/>
    <w:rsid w:val="00D04C0B"/>
    <w:rsid w:val="00D26D81"/>
    <w:rsid w:val="00D736C6"/>
    <w:rsid w:val="00DB3A3D"/>
    <w:rsid w:val="00DC68FD"/>
    <w:rsid w:val="00E07D31"/>
    <w:rsid w:val="00E30906"/>
    <w:rsid w:val="00E34C01"/>
    <w:rsid w:val="00E414FA"/>
    <w:rsid w:val="00E6314A"/>
    <w:rsid w:val="00E6496A"/>
    <w:rsid w:val="00E948C1"/>
    <w:rsid w:val="00EB0E0B"/>
    <w:rsid w:val="00EE0CCB"/>
    <w:rsid w:val="00EE18FB"/>
    <w:rsid w:val="00EE5449"/>
    <w:rsid w:val="00F136D7"/>
    <w:rsid w:val="00F26FF4"/>
    <w:rsid w:val="00F44273"/>
    <w:rsid w:val="00F45480"/>
    <w:rsid w:val="00FB4B12"/>
    <w:rsid w:val="00FD10A6"/>
    <w:rsid w:val="00FD5F1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1D9F83"/>
  <w15:docId w15:val="{E4514C8A-8563-408E-8362-EF77F0C38A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2">
    <w:name w:val="heading 2"/>
    <w:basedOn w:val="a"/>
    <w:link w:val="20"/>
    <w:uiPriority w:val="9"/>
    <w:qFormat/>
    <w:rsid w:val="00C8035F"/>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C8035F"/>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675E3"/>
    <w:pPr>
      <w:ind w:left="720"/>
      <w:contextualSpacing/>
    </w:pPr>
  </w:style>
  <w:style w:type="paragraph" w:styleId="a4">
    <w:name w:val="Balloon Text"/>
    <w:basedOn w:val="a"/>
    <w:link w:val="a5"/>
    <w:uiPriority w:val="99"/>
    <w:semiHidden/>
    <w:unhideWhenUsed/>
    <w:rsid w:val="00867E4C"/>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867E4C"/>
    <w:rPr>
      <w:rFonts w:ascii="Tahoma" w:hAnsi="Tahoma" w:cs="Tahoma"/>
      <w:sz w:val="16"/>
      <w:szCs w:val="16"/>
    </w:rPr>
  </w:style>
  <w:style w:type="paragraph" w:customStyle="1" w:styleId="leftmargin">
    <w:name w:val="left_margin"/>
    <w:basedOn w:val="a"/>
    <w:rsid w:val="00364B2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Normal (Web)"/>
    <w:basedOn w:val="a"/>
    <w:uiPriority w:val="99"/>
    <w:unhideWhenUsed/>
    <w:rsid w:val="00364B2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header"/>
    <w:basedOn w:val="a"/>
    <w:link w:val="a8"/>
    <w:uiPriority w:val="99"/>
    <w:unhideWhenUsed/>
    <w:rsid w:val="009B08D5"/>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9B08D5"/>
  </w:style>
  <w:style w:type="paragraph" w:styleId="a9">
    <w:name w:val="footer"/>
    <w:basedOn w:val="a"/>
    <w:link w:val="aa"/>
    <w:uiPriority w:val="99"/>
    <w:unhideWhenUsed/>
    <w:rsid w:val="009B08D5"/>
    <w:pPr>
      <w:tabs>
        <w:tab w:val="center" w:pos="4677"/>
        <w:tab w:val="right" w:pos="9355"/>
      </w:tabs>
      <w:spacing w:after="0" w:line="240" w:lineRule="auto"/>
    </w:pPr>
  </w:style>
  <w:style w:type="character" w:customStyle="1" w:styleId="aa">
    <w:name w:val="Нижний колонтитул Знак"/>
    <w:basedOn w:val="a0"/>
    <w:link w:val="a9"/>
    <w:uiPriority w:val="99"/>
    <w:rsid w:val="009B08D5"/>
  </w:style>
  <w:style w:type="character" w:customStyle="1" w:styleId="20">
    <w:name w:val="Заголовок 2 Знак"/>
    <w:basedOn w:val="a0"/>
    <w:link w:val="2"/>
    <w:uiPriority w:val="9"/>
    <w:rsid w:val="00C8035F"/>
    <w:rPr>
      <w:rFonts w:ascii="Times New Roman" w:eastAsia="Times New Roman" w:hAnsi="Times New Roman" w:cs="Times New Roman"/>
      <w:b/>
      <w:bCs/>
      <w:sz w:val="36"/>
      <w:szCs w:val="36"/>
      <w:lang w:eastAsia="ru-RU"/>
    </w:rPr>
  </w:style>
  <w:style w:type="character" w:styleId="ab">
    <w:name w:val="Strong"/>
    <w:basedOn w:val="a0"/>
    <w:uiPriority w:val="22"/>
    <w:qFormat/>
    <w:rsid w:val="00C8035F"/>
    <w:rPr>
      <w:b/>
      <w:bCs/>
    </w:rPr>
  </w:style>
  <w:style w:type="character" w:customStyle="1" w:styleId="30">
    <w:name w:val="Заголовок 3 Знак"/>
    <w:basedOn w:val="a0"/>
    <w:link w:val="3"/>
    <w:uiPriority w:val="9"/>
    <w:semiHidden/>
    <w:rsid w:val="00C8035F"/>
    <w:rPr>
      <w:rFonts w:asciiTheme="majorHAnsi" w:eastAsiaTheme="majorEastAsia" w:hAnsiTheme="majorHAnsi" w:cstheme="majorBidi"/>
      <w:b/>
      <w:bCs/>
      <w:color w:val="4F81BD" w:themeColor="accent1"/>
    </w:rPr>
  </w:style>
  <w:style w:type="character" w:styleId="ac">
    <w:name w:val="Hyperlink"/>
    <w:basedOn w:val="a0"/>
    <w:uiPriority w:val="99"/>
    <w:semiHidden/>
    <w:unhideWhenUsed/>
    <w:rsid w:val="00C8035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999331">
      <w:bodyDiv w:val="1"/>
      <w:marLeft w:val="0"/>
      <w:marRight w:val="0"/>
      <w:marTop w:val="0"/>
      <w:marBottom w:val="0"/>
      <w:divBdr>
        <w:top w:val="none" w:sz="0" w:space="0" w:color="auto"/>
        <w:left w:val="none" w:sz="0" w:space="0" w:color="auto"/>
        <w:bottom w:val="none" w:sz="0" w:space="0" w:color="auto"/>
        <w:right w:val="none" w:sz="0" w:space="0" w:color="auto"/>
      </w:divBdr>
    </w:div>
    <w:div w:id="359211825">
      <w:bodyDiv w:val="1"/>
      <w:marLeft w:val="0"/>
      <w:marRight w:val="0"/>
      <w:marTop w:val="0"/>
      <w:marBottom w:val="0"/>
      <w:divBdr>
        <w:top w:val="none" w:sz="0" w:space="0" w:color="auto"/>
        <w:left w:val="none" w:sz="0" w:space="0" w:color="auto"/>
        <w:bottom w:val="none" w:sz="0" w:space="0" w:color="auto"/>
        <w:right w:val="none" w:sz="0" w:space="0" w:color="auto"/>
      </w:divBdr>
      <w:divsChild>
        <w:div w:id="916674987">
          <w:marLeft w:val="0"/>
          <w:marRight w:val="0"/>
          <w:marTop w:val="75"/>
          <w:marBottom w:val="0"/>
          <w:divBdr>
            <w:top w:val="none" w:sz="0" w:space="0" w:color="auto"/>
            <w:left w:val="none" w:sz="0" w:space="0" w:color="auto"/>
            <w:bottom w:val="none" w:sz="0" w:space="0" w:color="auto"/>
            <w:right w:val="none" w:sz="0" w:space="0" w:color="auto"/>
          </w:divBdr>
        </w:div>
        <w:div w:id="147288096">
          <w:marLeft w:val="0"/>
          <w:marRight w:val="0"/>
          <w:marTop w:val="75"/>
          <w:marBottom w:val="0"/>
          <w:divBdr>
            <w:top w:val="none" w:sz="0" w:space="0" w:color="auto"/>
            <w:left w:val="none" w:sz="0" w:space="0" w:color="auto"/>
            <w:bottom w:val="none" w:sz="0" w:space="0" w:color="auto"/>
            <w:right w:val="none" w:sz="0" w:space="0" w:color="auto"/>
          </w:divBdr>
        </w:div>
      </w:divsChild>
    </w:div>
    <w:div w:id="402217387">
      <w:bodyDiv w:val="1"/>
      <w:marLeft w:val="0"/>
      <w:marRight w:val="0"/>
      <w:marTop w:val="0"/>
      <w:marBottom w:val="0"/>
      <w:divBdr>
        <w:top w:val="none" w:sz="0" w:space="0" w:color="auto"/>
        <w:left w:val="none" w:sz="0" w:space="0" w:color="auto"/>
        <w:bottom w:val="none" w:sz="0" w:space="0" w:color="auto"/>
        <w:right w:val="none" w:sz="0" w:space="0" w:color="auto"/>
      </w:divBdr>
    </w:div>
    <w:div w:id="429398300">
      <w:bodyDiv w:val="1"/>
      <w:marLeft w:val="0"/>
      <w:marRight w:val="0"/>
      <w:marTop w:val="0"/>
      <w:marBottom w:val="0"/>
      <w:divBdr>
        <w:top w:val="none" w:sz="0" w:space="0" w:color="auto"/>
        <w:left w:val="none" w:sz="0" w:space="0" w:color="auto"/>
        <w:bottom w:val="none" w:sz="0" w:space="0" w:color="auto"/>
        <w:right w:val="none" w:sz="0" w:space="0" w:color="auto"/>
      </w:divBdr>
      <w:divsChild>
        <w:div w:id="1177421808">
          <w:blockQuote w:val="1"/>
          <w:marLeft w:val="0"/>
          <w:marRight w:val="0"/>
          <w:marTop w:val="150"/>
          <w:marBottom w:val="150"/>
          <w:divBdr>
            <w:top w:val="single" w:sz="12" w:space="6" w:color="FFC988"/>
            <w:left w:val="single" w:sz="12" w:space="30" w:color="FFC988"/>
            <w:bottom w:val="single" w:sz="12" w:space="6" w:color="FFC988"/>
            <w:right w:val="single" w:sz="12" w:space="30" w:color="FFC988"/>
          </w:divBdr>
        </w:div>
      </w:divsChild>
    </w:div>
    <w:div w:id="730075736">
      <w:bodyDiv w:val="1"/>
      <w:marLeft w:val="0"/>
      <w:marRight w:val="0"/>
      <w:marTop w:val="0"/>
      <w:marBottom w:val="0"/>
      <w:divBdr>
        <w:top w:val="none" w:sz="0" w:space="0" w:color="auto"/>
        <w:left w:val="none" w:sz="0" w:space="0" w:color="auto"/>
        <w:bottom w:val="none" w:sz="0" w:space="0" w:color="auto"/>
        <w:right w:val="none" w:sz="0" w:space="0" w:color="auto"/>
      </w:divBdr>
    </w:div>
    <w:div w:id="784269732">
      <w:bodyDiv w:val="1"/>
      <w:marLeft w:val="0"/>
      <w:marRight w:val="0"/>
      <w:marTop w:val="0"/>
      <w:marBottom w:val="0"/>
      <w:divBdr>
        <w:top w:val="none" w:sz="0" w:space="0" w:color="auto"/>
        <w:left w:val="none" w:sz="0" w:space="0" w:color="auto"/>
        <w:bottom w:val="none" w:sz="0" w:space="0" w:color="auto"/>
        <w:right w:val="none" w:sz="0" w:space="0" w:color="auto"/>
      </w:divBdr>
      <w:divsChild>
        <w:div w:id="636911371">
          <w:marLeft w:val="0"/>
          <w:marRight w:val="0"/>
          <w:marTop w:val="225"/>
          <w:marBottom w:val="0"/>
          <w:divBdr>
            <w:top w:val="none" w:sz="0" w:space="0" w:color="auto"/>
            <w:left w:val="none" w:sz="0" w:space="0" w:color="auto"/>
            <w:bottom w:val="none" w:sz="0" w:space="0" w:color="auto"/>
            <w:right w:val="none" w:sz="0" w:space="0" w:color="auto"/>
          </w:divBdr>
          <w:divsChild>
            <w:div w:id="2089692915">
              <w:marLeft w:val="0"/>
              <w:marRight w:val="0"/>
              <w:marTop w:val="0"/>
              <w:marBottom w:val="0"/>
              <w:divBdr>
                <w:top w:val="none" w:sz="0" w:space="0" w:color="auto"/>
                <w:left w:val="none" w:sz="0" w:space="0" w:color="auto"/>
                <w:bottom w:val="none" w:sz="0" w:space="0" w:color="auto"/>
                <w:right w:val="none" w:sz="0" w:space="0" w:color="auto"/>
              </w:divBdr>
              <w:divsChild>
                <w:div w:id="375550540">
                  <w:marLeft w:val="0"/>
                  <w:marRight w:val="0"/>
                  <w:marTop w:val="0"/>
                  <w:marBottom w:val="0"/>
                  <w:divBdr>
                    <w:top w:val="none" w:sz="0" w:space="0" w:color="auto"/>
                    <w:left w:val="none" w:sz="0" w:space="0" w:color="auto"/>
                    <w:bottom w:val="none" w:sz="0" w:space="0" w:color="auto"/>
                    <w:right w:val="none" w:sz="0" w:space="0" w:color="auto"/>
                  </w:divBdr>
                </w:div>
              </w:divsChild>
            </w:div>
            <w:div w:id="523983097">
              <w:marLeft w:val="0"/>
              <w:marRight w:val="0"/>
              <w:marTop w:val="0"/>
              <w:marBottom w:val="0"/>
              <w:divBdr>
                <w:top w:val="none" w:sz="0" w:space="0" w:color="auto"/>
                <w:left w:val="none" w:sz="0" w:space="0" w:color="auto"/>
                <w:bottom w:val="none" w:sz="0" w:space="0" w:color="auto"/>
                <w:right w:val="none" w:sz="0" w:space="0" w:color="auto"/>
              </w:divBdr>
              <w:divsChild>
                <w:div w:id="939294479">
                  <w:marLeft w:val="0"/>
                  <w:marRight w:val="0"/>
                  <w:marTop w:val="0"/>
                  <w:marBottom w:val="0"/>
                  <w:divBdr>
                    <w:top w:val="none" w:sz="0" w:space="0" w:color="auto"/>
                    <w:left w:val="none" w:sz="0" w:space="0" w:color="auto"/>
                    <w:bottom w:val="none" w:sz="0" w:space="0" w:color="auto"/>
                    <w:right w:val="none" w:sz="0" w:space="0" w:color="auto"/>
                  </w:divBdr>
                </w:div>
              </w:divsChild>
            </w:div>
            <w:div w:id="2072070130">
              <w:marLeft w:val="0"/>
              <w:marRight w:val="0"/>
              <w:marTop w:val="0"/>
              <w:marBottom w:val="0"/>
              <w:divBdr>
                <w:top w:val="none" w:sz="0" w:space="0" w:color="auto"/>
                <w:left w:val="none" w:sz="0" w:space="0" w:color="auto"/>
                <w:bottom w:val="none" w:sz="0" w:space="0" w:color="auto"/>
                <w:right w:val="none" w:sz="0" w:space="0" w:color="auto"/>
              </w:divBdr>
              <w:divsChild>
                <w:div w:id="186050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966286">
          <w:blockQuote w:val="1"/>
          <w:marLeft w:val="0"/>
          <w:marRight w:val="0"/>
          <w:marTop w:val="150"/>
          <w:marBottom w:val="150"/>
          <w:divBdr>
            <w:top w:val="single" w:sz="12" w:space="6" w:color="FFC988"/>
            <w:left w:val="single" w:sz="12" w:space="30" w:color="FFC988"/>
            <w:bottom w:val="single" w:sz="12" w:space="6" w:color="FFC988"/>
            <w:right w:val="single" w:sz="12" w:space="30" w:color="FFC988"/>
          </w:divBdr>
        </w:div>
        <w:div w:id="1712265456">
          <w:marLeft w:val="0"/>
          <w:marRight w:val="0"/>
          <w:marTop w:val="225"/>
          <w:marBottom w:val="0"/>
          <w:divBdr>
            <w:top w:val="none" w:sz="0" w:space="0" w:color="auto"/>
            <w:left w:val="none" w:sz="0" w:space="0" w:color="auto"/>
            <w:bottom w:val="none" w:sz="0" w:space="0" w:color="auto"/>
            <w:right w:val="none" w:sz="0" w:space="0" w:color="auto"/>
          </w:divBdr>
          <w:divsChild>
            <w:div w:id="1653946711">
              <w:marLeft w:val="0"/>
              <w:marRight w:val="0"/>
              <w:marTop w:val="0"/>
              <w:marBottom w:val="0"/>
              <w:divBdr>
                <w:top w:val="none" w:sz="0" w:space="0" w:color="auto"/>
                <w:left w:val="none" w:sz="0" w:space="0" w:color="auto"/>
                <w:bottom w:val="none" w:sz="0" w:space="0" w:color="auto"/>
                <w:right w:val="none" w:sz="0" w:space="0" w:color="auto"/>
              </w:divBdr>
              <w:divsChild>
                <w:div w:id="1221788575">
                  <w:marLeft w:val="0"/>
                  <w:marRight w:val="0"/>
                  <w:marTop w:val="0"/>
                  <w:marBottom w:val="0"/>
                  <w:divBdr>
                    <w:top w:val="none" w:sz="0" w:space="0" w:color="auto"/>
                    <w:left w:val="none" w:sz="0" w:space="0" w:color="auto"/>
                    <w:bottom w:val="none" w:sz="0" w:space="0" w:color="auto"/>
                    <w:right w:val="none" w:sz="0" w:space="0" w:color="auto"/>
                  </w:divBdr>
                </w:div>
              </w:divsChild>
            </w:div>
            <w:div w:id="530798587">
              <w:marLeft w:val="0"/>
              <w:marRight w:val="0"/>
              <w:marTop w:val="0"/>
              <w:marBottom w:val="0"/>
              <w:divBdr>
                <w:top w:val="none" w:sz="0" w:space="0" w:color="auto"/>
                <w:left w:val="none" w:sz="0" w:space="0" w:color="auto"/>
                <w:bottom w:val="none" w:sz="0" w:space="0" w:color="auto"/>
                <w:right w:val="none" w:sz="0" w:space="0" w:color="auto"/>
              </w:divBdr>
              <w:divsChild>
                <w:div w:id="1631472839">
                  <w:marLeft w:val="0"/>
                  <w:marRight w:val="0"/>
                  <w:marTop w:val="0"/>
                  <w:marBottom w:val="0"/>
                  <w:divBdr>
                    <w:top w:val="none" w:sz="0" w:space="0" w:color="auto"/>
                    <w:left w:val="none" w:sz="0" w:space="0" w:color="auto"/>
                    <w:bottom w:val="none" w:sz="0" w:space="0" w:color="auto"/>
                    <w:right w:val="none" w:sz="0" w:space="0" w:color="auto"/>
                  </w:divBdr>
                </w:div>
              </w:divsChild>
            </w:div>
            <w:div w:id="258872761">
              <w:marLeft w:val="0"/>
              <w:marRight w:val="0"/>
              <w:marTop w:val="0"/>
              <w:marBottom w:val="0"/>
              <w:divBdr>
                <w:top w:val="none" w:sz="0" w:space="0" w:color="auto"/>
                <w:left w:val="none" w:sz="0" w:space="0" w:color="auto"/>
                <w:bottom w:val="none" w:sz="0" w:space="0" w:color="auto"/>
                <w:right w:val="none" w:sz="0" w:space="0" w:color="auto"/>
              </w:divBdr>
              <w:divsChild>
                <w:div w:id="1580169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2653822">
          <w:marLeft w:val="0"/>
          <w:marRight w:val="0"/>
          <w:marTop w:val="225"/>
          <w:marBottom w:val="0"/>
          <w:divBdr>
            <w:top w:val="none" w:sz="0" w:space="0" w:color="auto"/>
            <w:left w:val="none" w:sz="0" w:space="0" w:color="auto"/>
            <w:bottom w:val="none" w:sz="0" w:space="0" w:color="auto"/>
            <w:right w:val="none" w:sz="0" w:space="0" w:color="auto"/>
          </w:divBdr>
          <w:divsChild>
            <w:div w:id="1739550744">
              <w:marLeft w:val="0"/>
              <w:marRight w:val="0"/>
              <w:marTop w:val="0"/>
              <w:marBottom w:val="0"/>
              <w:divBdr>
                <w:top w:val="none" w:sz="0" w:space="0" w:color="auto"/>
                <w:left w:val="none" w:sz="0" w:space="0" w:color="auto"/>
                <w:bottom w:val="none" w:sz="0" w:space="0" w:color="auto"/>
                <w:right w:val="none" w:sz="0" w:space="0" w:color="auto"/>
              </w:divBdr>
              <w:divsChild>
                <w:div w:id="863515280">
                  <w:marLeft w:val="0"/>
                  <w:marRight w:val="0"/>
                  <w:marTop w:val="0"/>
                  <w:marBottom w:val="0"/>
                  <w:divBdr>
                    <w:top w:val="none" w:sz="0" w:space="0" w:color="auto"/>
                    <w:left w:val="none" w:sz="0" w:space="0" w:color="auto"/>
                    <w:bottom w:val="none" w:sz="0" w:space="0" w:color="auto"/>
                    <w:right w:val="none" w:sz="0" w:space="0" w:color="auto"/>
                  </w:divBdr>
                </w:div>
              </w:divsChild>
            </w:div>
            <w:div w:id="1883440765">
              <w:marLeft w:val="0"/>
              <w:marRight w:val="0"/>
              <w:marTop w:val="0"/>
              <w:marBottom w:val="0"/>
              <w:divBdr>
                <w:top w:val="none" w:sz="0" w:space="0" w:color="auto"/>
                <w:left w:val="none" w:sz="0" w:space="0" w:color="auto"/>
                <w:bottom w:val="none" w:sz="0" w:space="0" w:color="auto"/>
                <w:right w:val="none" w:sz="0" w:space="0" w:color="auto"/>
              </w:divBdr>
              <w:divsChild>
                <w:div w:id="2033142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0668504">
          <w:marLeft w:val="0"/>
          <w:marRight w:val="0"/>
          <w:marTop w:val="225"/>
          <w:marBottom w:val="0"/>
          <w:divBdr>
            <w:top w:val="none" w:sz="0" w:space="0" w:color="auto"/>
            <w:left w:val="none" w:sz="0" w:space="0" w:color="auto"/>
            <w:bottom w:val="none" w:sz="0" w:space="0" w:color="auto"/>
            <w:right w:val="none" w:sz="0" w:space="0" w:color="auto"/>
          </w:divBdr>
          <w:divsChild>
            <w:div w:id="1173454166">
              <w:marLeft w:val="0"/>
              <w:marRight w:val="0"/>
              <w:marTop w:val="0"/>
              <w:marBottom w:val="0"/>
              <w:divBdr>
                <w:top w:val="none" w:sz="0" w:space="0" w:color="auto"/>
                <w:left w:val="none" w:sz="0" w:space="0" w:color="auto"/>
                <w:bottom w:val="none" w:sz="0" w:space="0" w:color="auto"/>
                <w:right w:val="none" w:sz="0" w:space="0" w:color="auto"/>
              </w:divBdr>
              <w:divsChild>
                <w:div w:id="1605260082">
                  <w:marLeft w:val="0"/>
                  <w:marRight w:val="0"/>
                  <w:marTop w:val="0"/>
                  <w:marBottom w:val="0"/>
                  <w:divBdr>
                    <w:top w:val="none" w:sz="0" w:space="0" w:color="auto"/>
                    <w:left w:val="none" w:sz="0" w:space="0" w:color="auto"/>
                    <w:bottom w:val="none" w:sz="0" w:space="0" w:color="auto"/>
                    <w:right w:val="none" w:sz="0" w:space="0" w:color="auto"/>
                  </w:divBdr>
                </w:div>
              </w:divsChild>
            </w:div>
            <w:div w:id="1378241936">
              <w:marLeft w:val="0"/>
              <w:marRight w:val="0"/>
              <w:marTop w:val="0"/>
              <w:marBottom w:val="0"/>
              <w:divBdr>
                <w:top w:val="none" w:sz="0" w:space="0" w:color="auto"/>
                <w:left w:val="none" w:sz="0" w:space="0" w:color="auto"/>
                <w:bottom w:val="none" w:sz="0" w:space="0" w:color="auto"/>
                <w:right w:val="none" w:sz="0" w:space="0" w:color="auto"/>
              </w:divBdr>
              <w:divsChild>
                <w:div w:id="1958873137">
                  <w:marLeft w:val="0"/>
                  <w:marRight w:val="0"/>
                  <w:marTop w:val="0"/>
                  <w:marBottom w:val="0"/>
                  <w:divBdr>
                    <w:top w:val="none" w:sz="0" w:space="0" w:color="auto"/>
                    <w:left w:val="none" w:sz="0" w:space="0" w:color="auto"/>
                    <w:bottom w:val="none" w:sz="0" w:space="0" w:color="auto"/>
                    <w:right w:val="none" w:sz="0" w:space="0" w:color="auto"/>
                  </w:divBdr>
                </w:div>
              </w:divsChild>
            </w:div>
            <w:div w:id="1454404175">
              <w:marLeft w:val="0"/>
              <w:marRight w:val="0"/>
              <w:marTop w:val="0"/>
              <w:marBottom w:val="0"/>
              <w:divBdr>
                <w:top w:val="none" w:sz="0" w:space="0" w:color="auto"/>
                <w:left w:val="none" w:sz="0" w:space="0" w:color="auto"/>
                <w:bottom w:val="none" w:sz="0" w:space="0" w:color="auto"/>
                <w:right w:val="none" w:sz="0" w:space="0" w:color="auto"/>
              </w:divBdr>
              <w:divsChild>
                <w:div w:id="786003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9533430">
          <w:marLeft w:val="0"/>
          <w:marRight w:val="0"/>
          <w:marTop w:val="225"/>
          <w:marBottom w:val="0"/>
          <w:divBdr>
            <w:top w:val="none" w:sz="0" w:space="0" w:color="auto"/>
            <w:left w:val="none" w:sz="0" w:space="0" w:color="auto"/>
            <w:bottom w:val="none" w:sz="0" w:space="0" w:color="auto"/>
            <w:right w:val="none" w:sz="0" w:space="0" w:color="auto"/>
          </w:divBdr>
          <w:divsChild>
            <w:div w:id="1081411218">
              <w:marLeft w:val="0"/>
              <w:marRight w:val="0"/>
              <w:marTop w:val="0"/>
              <w:marBottom w:val="0"/>
              <w:divBdr>
                <w:top w:val="none" w:sz="0" w:space="0" w:color="auto"/>
                <w:left w:val="none" w:sz="0" w:space="0" w:color="auto"/>
                <w:bottom w:val="none" w:sz="0" w:space="0" w:color="auto"/>
                <w:right w:val="none" w:sz="0" w:space="0" w:color="auto"/>
              </w:divBdr>
              <w:divsChild>
                <w:div w:id="418675405">
                  <w:marLeft w:val="0"/>
                  <w:marRight w:val="0"/>
                  <w:marTop w:val="0"/>
                  <w:marBottom w:val="0"/>
                  <w:divBdr>
                    <w:top w:val="none" w:sz="0" w:space="0" w:color="auto"/>
                    <w:left w:val="none" w:sz="0" w:space="0" w:color="auto"/>
                    <w:bottom w:val="none" w:sz="0" w:space="0" w:color="auto"/>
                    <w:right w:val="none" w:sz="0" w:space="0" w:color="auto"/>
                  </w:divBdr>
                </w:div>
              </w:divsChild>
            </w:div>
            <w:div w:id="263269638">
              <w:marLeft w:val="0"/>
              <w:marRight w:val="0"/>
              <w:marTop w:val="0"/>
              <w:marBottom w:val="0"/>
              <w:divBdr>
                <w:top w:val="none" w:sz="0" w:space="0" w:color="auto"/>
                <w:left w:val="none" w:sz="0" w:space="0" w:color="auto"/>
                <w:bottom w:val="none" w:sz="0" w:space="0" w:color="auto"/>
                <w:right w:val="none" w:sz="0" w:space="0" w:color="auto"/>
              </w:divBdr>
              <w:divsChild>
                <w:div w:id="336349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5460193">
          <w:marLeft w:val="0"/>
          <w:marRight w:val="0"/>
          <w:marTop w:val="300"/>
          <w:marBottom w:val="300"/>
          <w:divBdr>
            <w:top w:val="none" w:sz="0" w:space="0" w:color="auto"/>
            <w:left w:val="none" w:sz="0" w:space="0" w:color="auto"/>
            <w:bottom w:val="none" w:sz="0" w:space="0" w:color="auto"/>
            <w:right w:val="none" w:sz="0" w:space="0" w:color="auto"/>
          </w:divBdr>
        </w:div>
        <w:div w:id="686369140">
          <w:marLeft w:val="0"/>
          <w:marRight w:val="0"/>
          <w:marTop w:val="300"/>
          <w:marBottom w:val="300"/>
          <w:divBdr>
            <w:top w:val="none" w:sz="0" w:space="0" w:color="auto"/>
            <w:left w:val="none" w:sz="0" w:space="0" w:color="auto"/>
            <w:bottom w:val="none" w:sz="0" w:space="0" w:color="auto"/>
            <w:right w:val="none" w:sz="0" w:space="0" w:color="auto"/>
          </w:divBdr>
        </w:div>
        <w:div w:id="1094015004">
          <w:marLeft w:val="0"/>
          <w:marRight w:val="0"/>
          <w:marTop w:val="300"/>
          <w:marBottom w:val="300"/>
          <w:divBdr>
            <w:top w:val="none" w:sz="0" w:space="0" w:color="auto"/>
            <w:left w:val="none" w:sz="0" w:space="0" w:color="auto"/>
            <w:bottom w:val="none" w:sz="0" w:space="0" w:color="auto"/>
            <w:right w:val="none" w:sz="0" w:space="0" w:color="auto"/>
          </w:divBdr>
          <w:divsChild>
            <w:div w:id="1268006841">
              <w:marLeft w:val="0"/>
              <w:marRight w:val="0"/>
              <w:marTop w:val="0"/>
              <w:marBottom w:val="0"/>
              <w:divBdr>
                <w:top w:val="none" w:sz="0" w:space="0" w:color="auto"/>
                <w:left w:val="none" w:sz="0" w:space="0" w:color="auto"/>
                <w:bottom w:val="none" w:sz="0" w:space="0" w:color="auto"/>
                <w:right w:val="none" w:sz="0" w:space="0" w:color="auto"/>
              </w:divBdr>
            </w:div>
          </w:divsChild>
        </w:div>
        <w:div w:id="1497261118">
          <w:marLeft w:val="0"/>
          <w:marRight w:val="0"/>
          <w:marTop w:val="300"/>
          <w:marBottom w:val="300"/>
          <w:divBdr>
            <w:top w:val="none" w:sz="0" w:space="0" w:color="auto"/>
            <w:left w:val="none" w:sz="0" w:space="0" w:color="auto"/>
            <w:bottom w:val="none" w:sz="0" w:space="0" w:color="auto"/>
            <w:right w:val="none" w:sz="0" w:space="0" w:color="auto"/>
          </w:divBdr>
        </w:div>
        <w:div w:id="893346956">
          <w:blockQuote w:val="1"/>
          <w:marLeft w:val="0"/>
          <w:marRight w:val="0"/>
          <w:marTop w:val="150"/>
          <w:marBottom w:val="150"/>
          <w:divBdr>
            <w:top w:val="single" w:sz="12" w:space="6" w:color="FFC988"/>
            <w:left w:val="single" w:sz="12" w:space="30" w:color="FFC988"/>
            <w:bottom w:val="single" w:sz="12" w:space="6" w:color="FFC988"/>
            <w:right w:val="single" w:sz="12" w:space="30" w:color="FFC988"/>
          </w:divBdr>
        </w:div>
        <w:div w:id="1665882">
          <w:marLeft w:val="0"/>
          <w:marRight w:val="0"/>
          <w:marTop w:val="300"/>
          <w:marBottom w:val="300"/>
          <w:divBdr>
            <w:top w:val="none" w:sz="0" w:space="0" w:color="auto"/>
            <w:left w:val="none" w:sz="0" w:space="0" w:color="auto"/>
            <w:bottom w:val="none" w:sz="0" w:space="0" w:color="auto"/>
            <w:right w:val="none" w:sz="0" w:space="0" w:color="auto"/>
          </w:divBdr>
        </w:div>
        <w:div w:id="272442255">
          <w:marLeft w:val="0"/>
          <w:marRight w:val="0"/>
          <w:marTop w:val="225"/>
          <w:marBottom w:val="0"/>
          <w:divBdr>
            <w:top w:val="none" w:sz="0" w:space="0" w:color="auto"/>
            <w:left w:val="none" w:sz="0" w:space="0" w:color="auto"/>
            <w:bottom w:val="none" w:sz="0" w:space="0" w:color="auto"/>
            <w:right w:val="none" w:sz="0" w:space="0" w:color="auto"/>
          </w:divBdr>
          <w:divsChild>
            <w:div w:id="715813251">
              <w:marLeft w:val="0"/>
              <w:marRight w:val="0"/>
              <w:marTop w:val="0"/>
              <w:marBottom w:val="0"/>
              <w:divBdr>
                <w:top w:val="none" w:sz="0" w:space="0" w:color="auto"/>
                <w:left w:val="none" w:sz="0" w:space="0" w:color="auto"/>
                <w:bottom w:val="none" w:sz="0" w:space="0" w:color="auto"/>
                <w:right w:val="none" w:sz="0" w:space="0" w:color="auto"/>
              </w:divBdr>
              <w:divsChild>
                <w:div w:id="204954071">
                  <w:marLeft w:val="0"/>
                  <w:marRight w:val="0"/>
                  <w:marTop w:val="0"/>
                  <w:marBottom w:val="0"/>
                  <w:divBdr>
                    <w:top w:val="none" w:sz="0" w:space="0" w:color="auto"/>
                    <w:left w:val="none" w:sz="0" w:space="0" w:color="auto"/>
                    <w:bottom w:val="none" w:sz="0" w:space="0" w:color="auto"/>
                    <w:right w:val="none" w:sz="0" w:space="0" w:color="auto"/>
                  </w:divBdr>
                </w:div>
              </w:divsChild>
            </w:div>
            <w:div w:id="1934589541">
              <w:marLeft w:val="0"/>
              <w:marRight w:val="0"/>
              <w:marTop w:val="0"/>
              <w:marBottom w:val="0"/>
              <w:divBdr>
                <w:top w:val="none" w:sz="0" w:space="0" w:color="auto"/>
                <w:left w:val="none" w:sz="0" w:space="0" w:color="auto"/>
                <w:bottom w:val="none" w:sz="0" w:space="0" w:color="auto"/>
                <w:right w:val="none" w:sz="0" w:space="0" w:color="auto"/>
              </w:divBdr>
              <w:divsChild>
                <w:div w:id="1362514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949150">
          <w:marLeft w:val="0"/>
          <w:marRight w:val="0"/>
          <w:marTop w:val="225"/>
          <w:marBottom w:val="0"/>
          <w:divBdr>
            <w:top w:val="none" w:sz="0" w:space="0" w:color="auto"/>
            <w:left w:val="none" w:sz="0" w:space="0" w:color="auto"/>
            <w:bottom w:val="none" w:sz="0" w:space="0" w:color="auto"/>
            <w:right w:val="none" w:sz="0" w:space="0" w:color="auto"/>
          </w:divBdr>
          <w:divsChild>
            <w:div w:id="760832273">
              <w:marLeft w:val="0"/>
              <w:marRight w:val="0"/>
              <w:marTop w:val="0"/>
              <w:marBottom w:val="0"/>
              <w:divBdr>
                <w:top w:val="none" w:sz="0" w:space="0" w:color="auto"/>
                <w:left w:val="none" w:sz="0" w:space="0" w:color="auto"/>
                <w:bottom w:val="none" w:sz="0" w:space="0" w:color="auto"/>
                <w:right w:val="none" w:sz="0" w:space="0" w:color="auto"/>
              </w:divBdr>
              <w:divsChild>
                <w:div w:id="1462461421">
                  <w:marLeft w:val="0"/>
                  <w:marRight w:val="0"/>
                  <w:marTop w:val="0"/>
                  <w:marBottom w:val="0"/>
                  <w:divBdr>
                    <w:top w:val="none" w:sz="0" w:space="0" w:color="auto"/>
                    <w:left w:val="none" w:sz="0" w:space="0" w:color="auto"/>
                    <w:bottom w:val="none" w:sz="0" w:space="0" w:color="auto"/>
                    <w:right w:val="none" w:sz="0" w:space="0" w:color="auto"/>
                  </w:divBdr>
                </w:div>
              </w:divsChild>
            </w:div>
            <w:div w:id="21252675">
              <w:marLeft w:val="0"/>
              <w:marRight w:val="0"/>
              <w:marTop w:val="0"/>
              <w:marBottom w:val="0"/>
              <w:divBdr>
                <w:top w:val="none" w:sz="0" w:space="0" w:color="auto"/>
                <w:left w:val="none" w:sz="0" w:space="0" w:color="auto"/>
                <w:bottom w:val="none" w:sz="0" w:space="0" w:color="auto"/>
                <w:right w:val="none" w:sz="0" w:space="0" w:color="auto"/>
              </w:divBdr>
              <w:divsChild>
                <w:div w:id="1701542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211348">
          <w:blockQuote w:val="1"/>
          <w:marLeft w:val="0"/>
          <w:marRight w:val="0"/>
          <w:marTop w:val="150"/>
          <w:marBottom w:val="150"/>
          <w:divBdr>
            <w:top w:val="single" w:sz="12" w:space="6" w:color="FFC988"/>
            <w:left w:val="single" w:sz="12" w:space="30" w:color="FFC988"/>
            <w:bottom w:val="single" w:sz="12" w:space="6" w:color="FFC988"/>
            <w:right w:val="single" w:sz="12" w:space="30" w:color="FFC988"/>
          </w:divBdr>
        </w:div>
        <w:div w:id="903835198">
          <w:marLeft w:val="0"/>
          <w:marRight w:val="0"/>
          <w:marTop w:val="225"/>
          <w:marBottom w:val="0"/>
          <w:divBdr>
            <w:top w:val="none" w:sz="0" w:space="0" w:color="auto"/>
            <w:left w:val="none" w:sz="0" w:space="0" w:color="auto"/>
            <w:bottom w:val="none" w:sz="0" w:space="0" w:color="auto"/>
            <w:right w:val="none" w:sz="0" w:space="0" w:color="auto"/>
          </w:divBdr>
          <w:divsChild>
            <w:div w:id="1546987220">
              <w:marLeft w:val="0"/>
              <w:marRight w:val="0"/>
              <w:marTop w:val="0"/>
              <w:marBottom w:val="0"/>
              <w:divBdr>
                <w:top w:val="none" w:sz="0" w:space="0" w:color="auto"/>
                <w:left w:val="none" w:sz="0" w:space="0" w:color="auto"/>
                <w:bottom w:val="none" w:sz="0" w:space="0" w:color="auto"/>
                <w:right w:val="none" w:sz="0" w:space="0" w:color="auto"/>
              </w:divBdr>
              <w:divsChild>
                <w:div w:id="1112479381">
                  <w:marLeft w:val="0"/>
                  <w:marRight w:val="0"/>
                  <w:marTop w:val="0"/>
                  <w:marBottom w:val="0"/>
                  <w:divBdr>
                    <w:top w:val="none" w:sz="0" w:space="0" w:color="auto"/>
                    <w:left w:val="none" w:sz="0" w:space="0" w:color="auto"/>
                    <w:bottom w:val="none" w:sz="0" w:space="0" w:color="auto"/>
                    <w:right w:val="none" w:sz="0" w:space="0" w:color="auto"/>
                  </w:divBdr>
                </w:div>
              </w:divsChild>
            </w:div>
            <w:div w:id="947391220">
              <w:marLeft w:val="0"/>
              <w:marRight w:val="0"/>
              <w:marTop w:val="0"/>
              <w:marBottom w:val="0"/>
              <w:divBdr>
                <w:top w:val="none" w:sz="0" w:space="0" w:color="auto"/>
                <w:left w:val="none" w:sz="0" w:space="0" w:color="auto"/>
                <w:bottom w:val="none" w:sz="0" w:space="0" w:color="auto"/>
                <w:right w:val="none" w:sz="0" w:space="0" w:color="auto"/>
              </w:divBdr>
              <w:divsChild>
                <w:div w:id="431365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6648321">
          <w:marLeft w:val="0"/>
          <w:marRight w:val="0"/>
          <w:marTop w:val="300"/>
          <w:marBottom w:val="300"/>
          <w:divBdr>
            <w:top w:val="none" w:sz="0" w:space="0" w:color="auto"/>
            <w:left w:val="none" w:sz="0" w:space="0" w:color="auto"/>
            <w:bottom w:val="none" w:sz="0" w:space="0" w:color="auto"/>
            <w:right w:val="none" w:sz="0" w:space="0" w:color="auto"/>
          </w:divBdr>
          <w:divsChild>
            <w:div w:id="1999377639">
              <w:marLeft w:val="0"/>
              <w:marRight w:val="0"/>
              <w:marTop w:val="0"/>
              <w:marBottom w:val="0"/>
              <w:divBdr>
                <w:top w:val="none" w:sz="0" w:space="0" w:color="auto"/>
                <w:left w:val="none" w:sz="0" w:space="0" w:color="auto"/>
                <w:bottom w:val="none" w:sz="0" w:space="0" w:color="auto"/>
                <w:right w:val="none" w:sz="0" w:space="0" w:color="auto"/>
              </w:divBdr>
            </w:div>
          </w:divsChild>
        </w:div>
        <w:div w:id="910507770">
          <w:blockQuote w:val="1"/>
          <w:marLeft w:val="0"/>
          <w:marRight w:val="0"/>
          <w:marTop w:val="150"/>
          <w:marBottom w:val="150"/>
          <w:divBdr>
            <w:top w:val="single" w:sz="12" w:space="6" w:color="FFC988"/>
            <w:left w:val="single" w:sz="12" w:space="30" w:color="FFC988"/>
            <w:bottom w:val="single" w:sz="12" w:space="6" w:color="FFC988"/>
            <w:right w:val="single" w:sz="12" w:space="30" w:color="FFC988"/>
          </w:divBdr>
        </w:div>
        <w:div w:id="91897586">
          <w:marLeft w:val="0"/>
          <w:marRight w:val="0"/>
          <w:marTop w:val="300"/>
          <w:marBottom w:val="300"/>
          <w:divBdr>
            <w:top w:val="none" w:sz="0" w:space="0" w:color="auto"/>
            <w:left w:val="none" w:sz="0" w:space="0" w:color="auto"/>
            <w:bottom w:val="none" w:sz="0" w:space="0" w:color="auto"/>
            <w:right w:val="none" w:sz="0" w:space="0" w:color="auto"/>
          </w:divBdr>
        </w:div>
        <w:div w:id="1604652795">
          <w:marLeft w:val="0"/>
          <w:marRight w:val="0"/>
          <w:marTop w:val="225"/>
          <w:marBottom w:val="0"/>
          <w:divBdr>
            <w:top w:val="none" w:sz="0" w:space="0" w:color="auto"/>
            <w:left w:val="none" w:sz="0" w:space="0" w:color="auto"/>
            <w:bottom w:val="none" w:sz="0" w:space="0" w:color="auto"/>
            <w:right w:val="none" w:sz="0" w:space="0" w:color="auto"/>
          </w:divBdr>
          <w:divsChild>
            <w:div w:id="536040201">
              <w:marLeft w:val="0"/>
              <w:marRight w:val="0"/>
              <w:marTop w:val="0"/>
              <w:marBottom w:val="0"/>
              <w:divBdr>
                <w:top w:val="none" w:sz="0" w:space="0" w:color="auto"/>
                <w:left w:val="none" w:sz="0" w:space="0" w:color="auto"/>
                <w:bottom w:val="none" w:sz="0" w:space="0" w:color="auto"/>
                <w:right w:val="none" w:sz="0" w:space="0" w:color="auto"/>
              </w:divBdr>
              <w:divsChild>
                <w:div w:id="1403747988">
                  <w:marLeft w:val="0"/>
                  <w:marRight w:val="0"/>
                  <w:marTop w:val="0"/>
                  <w:marBottom w:val="0"/>
                  <w:divBdr>
                    <w:top w:val="none" w:sz="0" w:space="0" w:color="auto"/>
                    <w:left w:val="none" w:sz="0" w:space="0" w:color="auto"/>
                    <w:bottom w:val="none" w:sz="0" w:space="0" w:color="auto"/>
                    <w:right w:val="none" w:sz="0" w:space="0" w:color="auto"/>
                  </w:divBdr>
                </w:div>
              </w:divsChild>
            </w:div>
            <w:div w:id="577247907">
              <w:marLeft w:val="0"/>
              <w:marRight w:val="0"/>
              <w:marTop w:val="0"/>
              <w:marBottom w:val="0"/>
              <w:divBdr>
                <w:top w:val="none" w:sz="0" w:space="0" w:color="auto"/>
                <w:left w:val="none" w:sz="0" w:space="0" w:color="auto"/>
                <w:bottom w:val="none" w:sz="0" w:space="0" w:color="auto"/>
                <w:right w:val="none" w:sz="0" w:space="0" w:color="auto"/>
              </w:divBdr>
              <w:divsChild>
                <w:div w:id="404299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246972">
          <w:marLeft w:val="0"/>
          <w:marRight w:val="0"/>
          <w:marTop w:val="225"/>
          <w:marBottom w:val="0"/>
          <w:divBdr>
            <w:top w:val="none" w:sz="0" w:space="0" w:color="auto"/>
            <w:left w:val="none" w:sz="0" w:space="0" w:color="auto"/>
            <w:bottom w:val="none" w:sz="0" w:space="0" w:color="auto"/>
            <w:right w:val="none" w:sz="0" w:space="0" w:color="auto"/>
          </w:divBdr>
          <w:divsChild>
            <w:div w:id="1198546631">
              <w:marLeft w:val="0"/>
              <w:marRight w:val="0"/>
              <w:marTop w:val="0"/>
              <w:marBottom w:val="0"/>
              <w:divBdr>
                <w:top w:val="none" w:sz="0" w:space="0" w:color="auto"/>
                <w:left w:val="none" w:sz="0" w:space="0" w:color="auto"/>
                <w:bottom w:val="none" w:sz="0" w:space="0" w:color="auto"/>
                <w:right w:val="none" w:sz="0" w:space="0" w:color="auto"/>
              </w:divBdr>
              <w:divsChild>
                <w:div w:id="940600569">
                  <w:marLeft w:val="0"/>
                  <w:marRight w:val="0"/>
                  <w:marTop w:val="0"/>
                  <w:marBottom w:val="0"/>
                  <w:divBdr>
                    <w:top w:val="none" w:sz="0" w:space="0" w:color="auto"/>
                    <w:left w:val="none" w:sz="0" w:space="0" w:color="auto"/>
                    <w:bottom w:val="none" w:sz="0" w:space="0" w:color="auto"/>
                    <w:right w:val="none" w:sz="0" w:space="0" w:color="auto"/>
                  </w:divBdr>
                </w:div>
              </w:divsChild>
            </w:div>
            <w:div w:id="749666519">
              <w:marLeft w:val="0"/>
              <w:marRight w:val="0"/>
              <w:marTop w:val="0"/>
              <w:marBottom w:val="0"/>
              <w:divBdr>
                <w:top w:val="none" w:sz="0" w:space="0" w:color="auto"/>
                <w:left w:val="none" w:sz="0" w:space="0" w:color="auto"/>
                <w:bottom w:val="none" w:sz="0" w:space="0" w:color="auto"/>
                <w:right w:val="none" w:sz="0" w:space="0" w:color="auto"/>
              </w:divBdr>
              <w:divsChild>
                <w:div w:id="512036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2270056">
          <w:blockQuote w:val="1"/>
          <w:marLeft w:val="0"/>
          <w:marRight w:val="0"/>
          <w:marTop w:val="150"/>
          <w:marBottom w:val="150"/>
          <w:divBdr>
            <w:top w:val="single" w:sz="12" w:space="6" w:color="FFC988"/>
            <w:left w:val="single" w:sz="12" w:space="30" w:color="FFC988"/>
            <w:bottom w:val="single" w:sz="12" w:space="6" w:color="FFC988"/>
            <w:right w:val="single" w:sz="12" w:space="30" w:color="FFC988"/>
          </w:divBdr>
        </w:div>
        <w:div w:id="2091001224">
          <w:marLeft w:val="0"/>
          <w:marRight w:val="0"/>
          <w:marTop w:val="225"/>
          <w:marBottom w:val="0"/>
          <w:divBdr>
            <w:top w:val="none" w:sz="0" w:space="0" w:color="auto"/>
            <w:left w:val="none" w:sz="0" w:space="0" w:color="auto"/>
            <w:bottom w:val="none" w:sz="0" w:space="0" w:color="auto"/>
            <w:right w:val="none" w:sz="0" w:space="0" w:color="auto"/>
          </w:divBdr>
          <w:divsChild>
            <w:div w:id="212081280">
              <w:marLeft w:val="0"/>
              <w:marRight w:val="0"/>
              <w:marTop w:val="0"/>
              <w:marBottom w:val="0"/>
              <w:divBdr>
                <w:top w:val="none" w:sz="0" w:space="0" w:color="auto"/>
                <w:left w:val="none" w:sz="0" w:space="0" w:color="auto"/>
                <w:bottom w:val="none" w:sz="0" w:space="0" w:color="auto"/>
                <w:right w:val="none" w:sz="0" w:space="0" w:color="auto"/>
              </w:divBdr>
              <w:divsChild>
                <w:div w:id="356929282">
                  <w:marLeft w:val="0"/>
                  <w:marRight w:val="0"/>
                  <w:marTop w:val="0"/>
                  <w:marBottom w:val="0"/>
                  <w:divBdr>
                    <w:top w:val="none" w:sz="0" w:space="0" w:color="auto"/>
                    <w:left w:val="none" w:sz="0" w:space="0" w:color="auto"/>
                    <w:bottom w:val="none" w:sz="0" w:space="0" w:color="auto"/>
                    <w:right w:val="none" w:sz="0" w:space="0" w:color="auto"/>
                  </w:divBdr>
                </w:div>
              </w:divsChild>
            </w:div>
            <w:div w:id="202907773">
              <w:marLeft w:val="0"/>
              <w:marRight w:val="0"/>
              <w:marTop w:val="0"/>
              <w:marBottom w:val="0"/>
              <w:divBdr>
                <w:top w:val="none" w:sz="0" w:space="0" w:color="auto"/>
                <w:left w:val="none" w:sz="0" w:space="0" w:color="auto"/>
                <w:bottom w:val="none" w:sz="0" w:space="0" w:color="auto"/>
                <w:right w:val="none" w:sz="0" w:space="0" w:color="auto"/>
              </w:divBdr>
              <w:divsChild>
                <w:div w:id="693962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742492">
          <w:marLeft w:val="0"/>
          <w:marRight w:val="0"/>
          <w:marTop w:val="225"/>
          <w:marBottom w:val="0"/>
          <w:divBdr>
            <w:top w:val="none" w:sz="0" w:space="0" w:color="auto"/>
            <w:left w:val="none" w:sz="0" w:space="0" w:color="auto"/>
            <w:bottom w:val="none" w:sz="0" w:space="0" w:color="auto"/>
            <w:right w:val="none" w:sz="0" w:space="0" w:color="auto"/>
          </w:divBdr>
          <w:divsChild>
            <w:div w:id="1838839907">
              <w:marLeft w:val="0"/>
              <w:marRight w:val="0"/>
              <w:marTop w:val="0"/>
              <w:marBottom w:val="0"/>
              <w:divBdr>
                <w:top w:val="none" w:sz="0" w:space="0" w:color="auto"/>
                <w:left w:val="none" w:sz="0" w:space="0" w:color="auto"/>
                <w:bottom w:val="none" w:sz="0" w:space="0" w:color="auto"/>
                <w:right w:val="none" w:sz="0" w:space="0" w:color="auto"/>
              </w:divBdr>
              <w:divsChild>
                <w:div w:id="1538666235">
                  <w:marLeft w:val="0"/>
                  <w:marRight w:val="0"/>
                  <w:marTop w:val="0"/>
                  <w:marBottom w:val="0"/>
                  <w:divBdr>
                    <w:top w:val="none" w:sz="0" w:space="0" w:color="auto"/>
                    <w:left w:val="none" w:sz="0" w:space="0" w:color="auto"/>
                    <w:bottom w:val="none" w:sz="0" w:space="0" w:color="auto"/>
                    <w:right w:val="none" w:sz="0" w:space="0" w:color="auto"/>
                  </w:divBdr>
                </w:div>
              </w:divsChild>
            </w:div>
            <w:div w:id="2086953294">
              <w:marLeft w:val="0"/>
              <w:marRight w:val="0"/>
              <w:marTop w:val="0"/>
              <w:marBottom w:val="0"/>
              <w:divBdr>
                <w:top w:val="none" w:sz="0" w:space="0" w:color="auto"/>
                <w:left w:val="none" w:sz="0" w:space="0" w:color="auto"/>
                <w:bottom w:val="none" w:sz="0" w:space="0" w:color="auto"/>
                <w:right w:val="none" w:sz="0" w:space="0" w:color="auto"/>
              </w:divBdr>
              <w:divsChild>
                <w:div w:id="664092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4514915">
      <w:bodyDiv w:val="1"/>
      <w:marLeft w:val="0"/>
      <w:marRight w:val="0"/>
      <w:marTop w:val="0"/>
      <w:marBottom w:val="0"/>
      <w:divBdr>
        <w:top w:val="none" w:sz="0" w:space="0" w:color="auto"/>
        <w:left w:val="none" w:sz="0" w:space="0" w:color="auto"/>
        <w:bottom w:val="none" w:sz="0" w:space="0" w:color="auto"/>
        <w:right w:val="none" w:sz="0" w:space="0" w:color="auto"/>
      </w:divBdr>
      <w:divsChild>
        <w:div w:id="1913849094">
          <w:blockQuote w:val="1"/>
          <w:marLeft w:val="0"/>
          <w:marRight w:val="0"/>
          <w:marTop w:val="150"/>
          <w:marBottom w:val="150"/>
          <w:divBdr>
            <w:top w:val="single" w:sz="12" w:space="6" w:color="FFC988"/>
            <w:left w:val="single" w:sz="12" w:space="30" w:color="FFC988"/>
            <w:bottom w:val="single" w:sz="12" w:space="6" w:color="FFC988"/>
            <w:right w:val="single" w:sz="12" w:space="30" w:color="FFC988"/>
          </w:divBdr>
        </w:div>
      </w:divsChild>
    </w:div>
    <w:div w:id="1432824274">
      <w:bodyDiv w:val="1"/>
      <w:marLeft w:val="0"/>
      <w:marRight w:val="0"/>
      <w:marTop w:val="0"/>
      <w:marBottom w:val="0"/>
      <w:divBdr>
        <w:top w:val="none" w:sz="0" w:space="0" w:color="auto"/>
        <w:left w:val="none" w:sz="0" w:space="0" w:color="auto"/>
        <w:bottom w:val="none" w:sz="0" w:space="0" w:color="auto"/>
        <w:right w:val="none" w:sz="0" w:space="0" w:color="auto"/>
      </w:divBdr>
    </w:div>
    <w:div w:id="1506093106">
      <w:bodyDiv w:val="1"/>
      <w:marLeft w:val="0"/>
      <w:marRight w:val="0"/>
      <w:marTop w:val="0"/>
      <w:marBottom w:val="0"/>
      <w:divBdr>
        <w:top w:val="none" w:sz="0" w:space="0" w:color="auto"/>
        <w:left w:val="none" w:sz="0" w:space="0" w:color="auto"/>
        <w:bottom w:val="none" w:sz="0" w:space="0" w:color="auto"/>
        <w:right w:val="none" w:sz="0" w:space="0" w:color="auto"/>
      </w:divBdr>
      <w:divsChild>
        <w:div w:id="1128428765">
          <w:marLeft w:val="0"/>
          <w:marRight w:val="0"/>
          <w:marTop w:val="75"/>
          <w:marBottom w:val="0"/>
          <w:divBdr>
            <w:top w:val="none" w:sz="0" w:space="0" w:color="auto"/>
            <w:left w:val="none" w:sz="0" w:space="0" w:color="auto"/>
            <w:bottom w:val="none" w:sz="0" w:space="0" w:color="auto"/>
            <w:right w:val="none" w:sz="0" w:space="0" w:color="auto"/>
          </w:divBdr>
        </w:div>
        <w:div w:id="2101679705">
          <w:marLeft w:val="0"/>
          <w:marRight w:val="0"/>
          <w:marTop w:val="75"/>
          <w:marBottom w:val="0"/>
          <w:divBdr>
            <w:top w:val="none" w:sz="0" w:space="0" w:color="auto"/>
            <w:left w:val="none" w:sz="0" w:space="0" w:color="auto"/>
            <w:bottom w:val="none" w:sz="0" w:space="0" w:color="auto"/>
            <w:right w:val="none" w:sz="0" w:space="0" w:color="auto"/>
          </w:divBdr>
        </w:div>
      </w:divsChild>
    </w:div>
    <w:div w:id="20896462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o-krohe.ru/detskoe-pitanie/prikorm/syr/"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025732-BF3D-44D6-99CC-7438F50728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1084</Words>
  <Characters>6184</Characters>
  <Application>Microsoft Office Word</Application>
  <DocSecurity>0</DocSecurity>
  <Lines>51</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DNS</cp:lastModifiedBy>
  <cp:revision>4</cp:revision>
  <cp:lastPrinted>2018-12-04T17:21:00Z</cp:lastPrinted>
  <dcterms:created xsi:type="dcterms:W3CDTF">2019-03-30T18:17:00Z</dcterms:created>
  <dcterms:modified xsi:type="dcterms:W3CDTF">2019-03-31T03:17:00Z</dcterms:modified>
</cp:coreProperties>
</file>